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3F84C6C5" w:rsidP="3F84C6C5" w:rsidRDefault="3F84C6C5" w14:paraId="0BF8F080" w14:textId="400D2DB1">
      <w:pPr>
        <w:spacing w:before="0" w:beforeAutospacing="off" w:after="0" w:afterAutospacing="off"/>
        <w:jc w:val="center"/>
      </w:pPr>
      <w:r w:rsidRPr="574A0A4A" w:rsidR="574A0A4A">
        <w:rPr>
          <w:rFonts w:ascii="Calibri" w:hAnsi="Calibri" w:eastAsia="Calibri" w:cs="Calibri"/>
          <w:b w:val="1"/>
          <w:bCs w:val="1"/>
          <w:noProof w:val="0"/>
          <w:sz w:val="32"/>
          <w:szCs w:val="32"/>
          <w:lang w:val="en-US"/>
        </w:rPr>
        <w:t xml:space="preserve">  Who Owns What????</w:t>
      </w:r>
    </w:p>
    <w:p w:rsidR="3F84C6C5" w:rsidP="3F84C6C5" w:rsidRDefault="3F84C6C5" w14:paraId="7A31072E" w14:textId="69592E82">
      <w:pPr>
        <w:spacing w:before="0" w:beforeAutospacing="off" w:after="0" w:afterAutospacing="off"/>
        <w:jc w:val="center"/>
      </w:pPr>
      <w:r w:rsidRPr="3F84C6C5" w:rsidR="3F84C6C5">
        <w:rPr>
          <w:rFonts w:ascii="Calibri" w:hAnsi="Calibri" w:eastAsia="Calibri" w:cs="Calibri"/>
          <w:b w:val="1"/>
          <w:bCs w:val="1"/>
          <w:noProof w:val="0"/>
          <w:sz w:val="32"/>
          <w:szCs w:val="32"/>
          <w:lang w:val="en-US"/>
        </w:rPr>
        <w:t xml:space="preserve"> </w:t>
      </w:r>
    </w:p>
    <w:p w:rsidR="3F84C6C5" w:rsidP="3F84C6C5" w:rsidRDefault="3F84C6C5" w14:paraId="70B66C6B" w14:textId="48985C96">
      <w:pPr>
        <w:spacing w:before="0" w:beforeAutospacing="off" w:after="0" w:afterAutospacing="off"/>
      </w:pPr>
      <w:r w:rsidRPr="3F84C6C5" w:rsidR="3F84C6C5">
        <w:rPr>
          <w:rFonts w:ascii="Calibri" w:hAnsi="Calibri" w:eastAsia="Calibri" w:cs="Calibri"/>
          <w:noProof w:val="0"/>
          <w:sz w:val="26"/>
          <w:szCs w:val="26"/>
          <w:lang w:val="en-US"/>
        </w:rPr>
        <w:t xml:space="preserve"> </w:t>
      </w:r>
    </w:p>
    <w:p w:rsidR="3F84C6C5" w:rsidP="3F84C6C5" w:rsidRDefault="3F84C6C5" w14:paraId="51F21011" w14:textId="4CED43C3">
      <w:pPr>
        <w:spacing w:before="0" w:beforeAutospacing="off" w:after="0" w:afterAutospacing="off"/>
      </w:pPr>
      <w:r w:rsidRPr="3F84C6C5" w:rsidR="3F84C6C5">
        <w:rPr>
          <w:rFonts w:ascii="Calibri" w:hAnsi="Calibri" w:eastAsia="Calibri" w:cs="Calibri"/>
          <w:noProof w:val="0"/>
          <w:sz w:val="26"/>
          <w:szCs w:val="26"/>
          <w:lang w:val="en-US"/>
        </w:rPr>
        <w:t>It is important to know and understand different forms of ownership. Incorrect “named insureds” on a policy or having incorrect (unauthorized) signatures to change a policy, can cause major problems for us, the insurance company, and the insured (or their heirs).</w:t>
      </w:r>
    </w:p>
    <w:p w:rsidR="3F84C6C5" w:rsidP="3F84C6C5" w:rsidRDefault="3F84C6C5" w14:paraId="492D75B6" w14:textId="0C8EA7AF">
      <w:pPr>
        <w:spacing w:before="0" w:beforeAutospacing="off" w:after="0" w:afterAutospacing="off"/>
      </w:pPr>
      <w:r w:rsidRPr="3F84C6C5" w:rsidR="3F84C6C5">
        <w:rPr>
          <w:rFonts w:ascii="Calibri" w:hAnsi="Calibri" w:eastAsia="Calibri" w:cs="Calibri"/>
          <w:noProof w:val="0"/>
          <w:sz w:val="26"/>
          <w:szCs w:val="26"/>
          <w:lang w:val="en-US"/>
        </w:rPr>
        <w:t xml:space="preserve"> </w:t>
      </w:r>
    </w:p>
    <w:p w:rsidR="3F84C6C5" w:rsidP="3F84C6C5" w:rsidRDefault="3F84C6C5" w14:paraId="2BF426D3" w14:textId="179021F2">
      <w:pPr>
        <w:spacing w:before="0" w:beforeAutospacing="off" w:after="0" w:afterAutospacing="off"/>
      </w:pPr>
      <w:r w:rsidRPr="3F84C6C5" w:rsidR="3F84C6C5">
        <w:rPr>
          <w:rFonts w:ascii="Calibri" w:hAnsi="Calibri" w:eastAsia="Calibri" w:cs="Calibri"/>
          <w:noProof w:val="0"/>
          <w:sz w:val="26"/>
          <w:szCs w:val="26"/>
          <w:lang w:val="en-US"/>
        </w:rPr>
        <w:t xml:space="preserve">It is VERY important that you know how things are owned. Insuring something with incorrect ownership may mean </w:t>
      </w:r>
      <w:r w:rsidRPr="3F84C6C5" w:rsidR="3F84C6C5">
        <w:rPr>
          <w:rFonts w:ascii="Calibri" w:hAnsi="Calibri" w:eastAsia="Calibri" w:cs="Calibri"/>
          <w:noProof w:val="0"/>
          <w:sz w:val="26"/>
          <w:szCs w:val="26"/>
          <w:u w:val="single"/>
          <w:lang w:val="en-US"/>
        </w:rPr>
        <w:t>NO COVERAGE</w:t>
      </w:r>
      <w:r w:rsidRPr="3F84C6C5" w:rsidR="3F84C6C5">
        <w:rPr>
          <w:rFonts w:ascii="Calibri" w:hAnsi="Calibri" w:eastAsia="Calibri" w:cs="Calibri"/>
          <w:noProof w:val="0"/>
          <w:sz w:val="26"/>
          <w:szCs w:val="26"/>
          <w:lang w:val="en-US"/>
        </w:rPr>
        <w:t xml:space="preserve"> at claim time. Ask specific ownership questions (who owns this house, car, business). Ask for documentation if not clear or prospect seems unsure.</w:t>
      </w:r>
    </w:p>
    <w:p w:rsidR="3F84C6C5" w:rsidP="3F84C6C5" w:rsidRDefault="3F84C6C5" w14:paraId="1E9B9169" w14:textId="2D31394B">
      <w:pPr>
        <w:spacing w:before="0" w:beforeAutospacing="off" w:after="0" w:afterAutospacing="off"/>
      </w:pPr>
      <w:r w:rsidRPr="3F84C6C5" w:rsidR="3F84C6C5">
        <w:rPr>
          <w:rFonts w:ascii="Calibri" w:hAnsi="Calibri" w:eastAsia="Calibri" w:cs="Calibri"/>
          <w:noProof w:val="0"/>
          <w:sz w:val="26"/>
          <w:szCs w:val="26"/>
          <w:lang w:val="en-US"/>
        </w:rPr>
        <w:t xml:space="preserve"> </w:t>
      </w:r>
    </w:p>
    <w:p w:rsidR="3F84C6C5" w:rsidP="3F84C6C5" w:rsidRDefault="3F84C6C5" w14:paraId="6D894F11" w14:textId="3D9E2342">
      <w:pPr>
        <w:spacing w:before="0" w:beforeAutospacing="off" w:after="0" w:afterAutospacing="off"/>
      </w:pPr>
      <w:r w:rsidRPr="3F84C6C5" w:rsidR="3F84C6C5">
        <w:rPr>
          <w:rFonts w:ascii="Calibri" w:hAnsi="Calibri" w:eastAsia="Calibri" w:cs="Calibri"/>
          <w:noProof w:val="0"/>
          <w:sz w:val="26"/>
          <w:szCs w:val="26"/>
          <w:lang w:val="en-US"/>
        </w:rPr>
        <w:t xml:space="preserve">You need to have a </w:t>
      </w:r>
      <w:r w:rsidRPr="3F84C6C5" w:rsidR="3F84C6C5">
        <w:rPr>
          <w:rFonts w:ascii="Calibri" w:hAnsi="Calibri" w:eastAsia="Calibri" w:cs="Calibri"/>
          <w:noProof w:val="0"/>
          <w:sz w:val="26"/>
          <w:szCs w:val="26"/>
          <w:u w:val="single"/>
          <w:lang w:val="en-US"/>
        </w:rPr>
        <w:t>basic understanding</w:t>
      </w:r>
      <w:r w:rsidRPr="3F84C6C5" w:rsidR="3F84C6C5">
        <w:rPr>
          <w:rFonts w:ascii="Calibri" w:hAnsi="Calibri" w:eastAsia="Calibri" w:cs="Calibri"/>
          <w:noProof w:val="0"/>
          <w:sz w:val="26"/>
          <w:szCs w:val="26"/>
          <w:lang w:val="en-US"/>
        </w:rPr>
        <w:t xml:space="preserve"> of the following entities and how they work. On the other hand, these are LEGAL entities, and you are not an attorney. </w:t>
      </w:r>
      <w:r w:rsidRPr="3F84C6C5" w:rsidR="3F84C6C5">
        <w:rPr>
          <w:rFonts w:ascii="Calibri" w:hAnsi="Calibri" w:eastAsia="Calibri" w:cs="Calibri"/>
          <w:b w:val="1"/>
          <w:bCs w:val="1"/>
          <w:noProof w:val="0"/>
          <w:sz w:val="26"/>
          <w:szCs w:val="26"/>
          <w:lang w:val="en-US"/>
        </w:rPr>
        <w:t>An underwriter should always be consulted when setting up or making changes to policies for proper handling and signatures.</w:t>
      </w:r>
    </w:p>
    <w:p w:rsidR="3F84C6C5" w:rsidP="3F84C6C5" w:rsidRDefault="3F84C6C5" w14:paraId="60B0D8E5" w14:textId="0D2C5F30">
      <w:pPr>
        <w:spacing w:before="0" w:beforeAutospacing="off" w:after="0" w:afterAutospacing="off"/>
      </w:pPr>
      <w:r w:rsidRPr="3F84C6C5" w:rsidR="3F84C6C5">
        <w:rPr>
          <w:rFonts w:ascii="Calibri" w:hAnsi="Calibri" w:eastAsia="Calibri" w:cs="Calibri"/>
          <w:noProof w:val="0"/>
          <w:sz w:val="26"/>
          <w:szCs w:val="26"/>
          <w:lang w:val="en-US"/>
        </w:rPr>
        <w:t xml:space="preserve"> </w:t>
      </w:r>
    </w:p>
    <w:p w:rsidR="3F84C6C5" w:rsidP="3F84C6C5" w:rsidRDefault="3F84C6C5" w14:paraId="4C7CD57E" w14:textId="00D6F86D">
      <w:pPr>
        <w:spacing w:before="0" w:beforeAutospacing="off" w:after="0" w:afterAutospacing="off"/>
      </w:pPr>
      <w:r w:rsidRPr="3F84C6C5" w:rsidR="3F84C6C5">
        <w:rPr>
          <w:rFonts w:ascii="Calibri" w:hAnsi="Calibri" w:eastAsia="Calibri" w:cs="Calibri"/>
          <w:noProof w:val="0"/>
          <w:sz w:val="26"/>
          <w:szCs w:val="26"/>
          <w:lang w:val="en-US"/>
        </w:rPr>
        <w:t xml:space="preserve">All of this information is general in nature. </w:t>
      </w:r>
      <w:r w:rsidRPr="3F84C6C5" w:rsidR="3F84C6C5">
        <w:rPr>
          <w:rFonts w:ascii="Calibri" w:hAnsi="Calibri" w:eastAsia="Calibri" w:cs="Calibri"/>
          <w:b w:val="1"/>
          <w:bCs w:val="1"/>
          <w:noProof w:val="0"/>
          <w:sz w:val="26"/>
          <w:szCs w:val="26"/>
          <w:lang w:val="en-US"/>
        </w:rPr>
        <w:t>Each insurance company may handle things differently.</w:t>
      </w:r>
      <w:r w:rsidRPr="3F84C6C5" w:rsidR="3F84C6C5">
        <w:rPr>
          <w:rFonts w:ascii="Calibri" w:hAnsi="Calibri" w:eastAsia="Calibri" w:cs="Calibri"/>
          <w:noProof w:val="0"/>
          <w:sz w:val="26"/>
          <w:szCs w:val="26"/>
          <w:lang w:val="en-US"/>
        </w:rPr>
        <w:t xml:space="preserve"> Your responsibility is to have a basic understanding, awareness, and provide information to the insurance company.</w:t>
      </w:r>
    </w:p>
    <w:p w:rsidR="3F84C6C5" w:rsidP="3F84C6C5" w:rsidRDefault="3F84C6C5" w14:paraId="28FD9DAE" w14:textId="557555C9">
      <w:pPr>
        <w:spacing w:before="0" w:beforeAutospacing="off" w:after="0" w:afterAutospacing="off"/>
      </w:pPr>
      <w:r w:rsidRPr="3F84C6C5" w:rsidR="3F84C6C5">
        <w:rPr>
          <w:rFonts w:ascii="Calibri" w:hAnsi="Calibri" w:eastAsia="Calibri" w:cs="Calibri"/>
          <w:noProof w:val="0"/>
          <w:sz w:val="26"/>
          <w:szCs w:val="26"/>
          <w:lang w:val="en-US"/>
        </w:rPr>
        <w:t xml:space="preserve"> </w:t>
      </w:r>
    </w:p>
    <w:p w:rsidR="3F84C6C5" w:rsidP="3F84C6C5" w:rsidRDefault="3F84C6C5" w14:paraId="121A9E69" w14:textId="7FFC9EF5">
      <w:pPr>
        <w:spacing w:before="0" w:beforeAutospacing="off" w:after="0" w:afterAutospacing="off"/>
      </w:pPr>
      <w:r w:rsidRPr="3F84C6C5" w:rsidR="3F84C6C5">
        <w:rPr>
          <w:rFonts w:ascii="Calibri" w:hAnsi="Calibri" w:eastAsia="Calibri" w:cs="Calibri"/>
          <w:b w:val="1"/>
          <w:bCs w:val="1"/>
          <w:strike w:val="0"/>
          <w:dstrike w:val="0"/>
          <w:noProof w:val="0"/>
          <w:sz w:val="26"/>
          <w:szCs w:val="26"/>
          <w:u w:val="none"/>
          <w:lang w:val="en-US"/>
        </w:rPr>
        <w:t xml:space="preserve"> </w:t>
      </w:r>
      <w:r w:rsidRPr="3F84C6C5" w:rsidR="3F84C6C5">
        <w:rPr>
          <w:rFonts w:ascii="Calibri" w:hAnsi="Calibri" w:eastAsia="Calibri" w:cs="Calibri"/>
          <w:b w:val="1"/>
          <w:bCs w:val="1"/>
          <w:noProof w:val="0"/>
          <w:sz w:val="26"/>
          <w:szCs w:val="26"/>
          <w:u w:val="single"/>
          <w:lang w:val="en-US"/>
        </w:rPr>
        <w:t>Business - Entities/Ownership Types</w:t>
      </w:r>
    </w:p>
    <w:p w:rsidR="3F84C6C5" w:rsidP="3F84C6C5" w:rsidRDefault="3F84C6C5" w14:paraId="6AC18957" w14:textId="0B346572">
      <w:pPr>
        <w:spacing w:before="0" w:beforeAutospacing="off" w:after="0" w:afterAutospacing="off"/>
      </w:pPr>
      <w:r w:rsidRPr="3F84C6C5" w:rsidR="3F84C6C5">
        <w:rPr>
          <w:rFonts w:ascii="Calibri" w:hAnsi="Calibri" w:eastAsia="Calibri" w:cs="Calibri"/>
          <w:noProof w:val="0"/>
          <w:sz w:val="28"/>
          <w:szCs w:val="28"/>
          <w:lang w:val="en-US"/>
        </w:rPr>
        <w:t xml:space="preserve"> </w:t>
      </w:r>
    </w:p>
    <w:p w:rsidR="3F84C6C5" w:rsidP="3F84C6C5" w:rsidRDefault="3F84C6C5" w14:paraId="20C413CB" w14:textId="7DF5E50B">
      <w:pPr>
        <w:pStyle w:val="ListParagraph"/>
        <w:numPr>
          <w:ilvl w:val="0"/>
          <w:numId w:val="8"/>
        </w:numPr>
        <w:spacing w:before="0" w:beforeAutospacing="off" w:after="0" w:afterAutospacing="off"/>
        <w:ind w:left="720" w:right="0" w:hanging="360"/>
        <w:rPr>
          <w:rFonts w:ascii="Calibri" w:hAnsi="Calibri" w:eastAsia="Calibri" w:cs="Calibri"/>
          <w:noProof w:val="0"/>
          <w:sz w:val="26"/>
          <w:szCs w:val="26"/>
          <w:lang w:val="en-US"/>
        </w:rPr>
      </w:pPr>
      <w:r w:rsidRPr="3F84C6C5" w:rsidR="3F84C6C5">
        <w:rPr>
          <w:rFonts w:ascii="Calibri" w:hAnsi="Calibri" w:eastAsia="Calibri" w:cs="Calibri"/>
          <w:noProof w:val="0"/>
          <w:sz w:val="26"/>
          <w:szCs w:val="26"/>
          <w:u w:val="single"/>
          <w:lang w:val="en-US"/>
        </w:rPr>
        <w:t>Individual</w:t>
      </w:r>
      <w:r w:rsidRPr="3F84C6C5" w:rsidR="3F84C6C5">
        <w:rPr>
          <w:rFonts w:ascii="Calibri" w:hAnsi="Calibri" w:eastAsia="Calibri" w:cs="Calibri"/>
          <w:noProof w:val="0"/>
          <w:sz w:val="26"/>
          <w:szCs w:val="26"/>
          <w:lang w:val="en-US"/>
        </w:rPr>
        <w:t xml:space="preserve"> (Sole proprietor)</w:t>
      </w:r>
    </w:p>
    <w:p w:rsidR="3F84C6C5" w:rsidP="3F84C6C5" w:rsidRDefault="3F84C6C5" w14:paraId="03A1AD51" w14:textId="60466F26">
      <w:pPr>
        <w:pStyle w:val="ListParagraph"/>
        <w:numPr>
          <w:ilvl w:val="0"/>
          <w:numId w:val="9"/>
        </w:numPr>
        <w:spacing w:before="0" w:beforeAutospacing="off" w:after="0" w:afterAutospacing="off"/>
        <w:ind w:left="1080" w:right="0" w:hanging="360"/>
        <w:rPr>
          <w:rFonts w:ascii="Calibri" w:hAnsi="Calibri" w:eastAsia="Calibri" w:cs="Calibri"/>
          <w:noProof w:val="0"/>
          <w:sz w:val="26"/>
          <w:szCs w:val="26"/>
          <w:lang w:val="en-US"/>
        </w:rPr>
      </w:pPr>
      <w:r w:rsidRPr="3F84C6C5" w:rsidR="3F84C6C5">
        <w:rPr>
          <w:rFonts w:ascii="Calibri" w:hAnsi="Calibri" w:eastAsia="Calibri" w:cs="Calibri"/>
          <w:noProof w:val="0"/>
          <w:sz w:val="26"/>
          <w:szCs w:val="26"/>
          <w:lang w:val="en-US"/>
        </w:rPr>
        <w:t>Can enter into contracts or make changes, by their signature, as owner of the business.</w:t>
      </w:r>
    </w:p>
    <w:p w:rsidR="3F84C6C5" w:rsidP="3F84C6C5" w:rsidRDefault="3F84C6C5" w14:paraId="64CDE3A0" w14:textId="15DF2D82">
      <w:pPr>
        <w:spacing w:before="0" w:beforeAutospacing="off" w:after="0" w:afterAutospacing="off"/>
      </w:pPr>
      <w:r w:rsidRPr="3F84C6C5" w:rsidR="3F84C6C5">
        <w:rPr>
          <w:rFonts w:ascii="Calibri" w:hAnsi="Calibri" w:eastAsia="Calibri" w:cs="Calibri"/>
          <w:noProof w:val="0"/>
          <w:sz w:val="26"/>
          <w:szCs w:val="26"/>
          <w:lang w:val="en-US"/>
        </w:rPr>
        <w:t xml:space="preserve"> </w:t>
      </w:r>
    </w:p>
    <w:p w:rsidR="3F84C6C5" w:rsidP="3F84C6C5" w:rsidRDefault="3F84C6C5" w14:paraId="20062A00" w14:textId="6633D9EB">
      <w:pPr>
        <w:pStyle w:val="ListParagraph"/>
        <w:numPr>
          <w:ilvl w:val="0"/>
          <w:numId w:val="8"/>
        </w:numPr>
        <w:spacing w:before="0" w:beforeAutospacing="off" w:after="0" w:afterAutospacing="off"/>
        <w:ind w:left="720" w:right="0" w:hanging="360"/>
        <w:rPr>
          <w:rFonts w:ascii="Calibri" w:hAnsi="Calibri" w:eastAsia="Calibri" w:cs="Calibri"/>
          <w:noProof w:val="0"/>
          <w:sz w:val="26"/>
          <w:szCs w:val="26"/>
          <w:lang w:val="en-US"/>
        </w:rPr>
      </w:pPr>
      <w:r w:rsidRPr="3F84C6C5" w:rsidR="3F84C6C5">
        <w:rPr>
          <w:rFonts w:ascii="Calibri" w:hAnsi="Calibri" w:eastAsia="Calibri" w:cs="Calibri"/>
          <w:noProof w:val="0"/>
          <w:sz w:val="26"/>
          <w:szCs w:val="26"/>
          <w:u w:val="single"/>
          <w:lang w:val="en-US"/>
        </w:rPr>
        <w:t>Partnership</w:t>
      </w:r>
      <w:r w:rsidRPr="3F84C6C5" w:rsidR="3F84C6C5">
        <w:rPr>
          <w:rFonts w:ascii="Calibri" w:hAnsi="Calibri" w:eastAsia="Calibri" w:cs="Calibri"/>
          <w:noProof w:val="0"/>
          <w:sz w:val="26"/>
          <w:szCs w:val="26"/>
          <w:lang w:val="en-US"/>
        </w:rPr>
        <w:t xml:space="preserve"> (Can be complicated. Watch out!).</w:t>
      </w:r>
    </w:p>
    <w:p w:rsidR="3F84C6C5" w:rsidP="3F84C6C5" w:rsidRDefault="3F84C6C5" w14:paraId="5A6CE119" w14:textId="2989CEB7">
      <w:pPr>
        <w:pStyle w:val="ListParagraph"/>
        <w:numPr>
          <w:ilvl w:val="0"/>
          <w:numId w:val="11"/>
        </w:numPr>
        <w:spacing w:before="0" w:beforeAutospacing="off" w:after="0" w:afterAutospacing="off"/>
        <w:ind w:left="1080" w:right="0" w:hanging="360"/>
        <w:rPr>
          <w:rFonts w:ascii="Calibri" w:hAnsi="Calibri" w:eastAsia="Calibri" w:cs="Calibri"/>
          <w:noProof w:val="0"/>
          <w:sz w:val="26"/>
          <w:szCs w:val="26"/>
          <w:lang w:val="en-US"/>
        </w:rPr>
      </w:pPr>
      <w:r w:rsidRPr="3F84C6C5" w:rsidR="3F84C6C5">
        <w:rPr>
          <w:rFonts w:ascii="Calibri" w:hAnsi="Calibri" w:eastAsia="Calibri" w:cs="Calibri"/>
          <w:noProof w:val="0"/>
          <w:sz w:val="26"/>
          <w:szCs w:val="26"/>
          <w:lang w:val="en-US"/>
        </w:rPr>
        <w:t xml:space="preserve">A partnership agreement (which may or may not exist) sets the terms and conditions of the business relationship, including </w:t>
      </w:r>
      <w:r w:rsidRPr="3F84C6C5" w:rsidR="3F84C6C5">
        <w:rPr>
          <w:rFonts w:ascii="Calibri" w:hAnsi="Calibri" w:eastAsia="Calibri" w:cs="Calibri"/>
          <w:i w:val="1"/>
          <w:iCs w:val="1"/>
          <w:noProof w:val="0"/>
          <w:sz w:val="26"/>
          <w:szCs w:val="26"/>
          <w:lang w:val="en-US"/>
        </w:rPr>
        <w:t>authority to act on behalf of the partnership</w:t>
      </w:r>
      <w:r w:rsidRPr="3F84C6C5" w:rsidR="3F84C6C5">
        <w:rPr>
          <w:rFonts w:ascii="Calibri" w:hAnsi="Calibri" w:eastAsia="Calibri" w:cs="Calibri"/>
          <w:noProof w:val="0"/>
          <w:sz w:val="26"/>
          <w:szCs w:val="26"/>
          <w:lang w:val="en-US"/>
        </w:rPr>
        <w:t xml:space="preserve">, </w:t>
      </w:r>
      <w:r w:rsidRPr="3F84C6C5" w:rsidR="3F84C6C5">
        <w:rPr>
          <w:rFonts w:ascii="Calibri" w:hAnsi="Calibri" w:eastAsia="Calibri" w:cs="Calibri"/>
          <w:i w:val="1"/>
          <w:iCs w:val="1"/>
          <w:noProof w:val="0"/>
          <w:sz w:val="26"/>
          <w:szCs w:val="26"/>
          <w:lang w:val="en-US"/>
        </w:rPr>
        <w:t>signature authority (2 needed?),</w:t>
      </w:r>
      <w:r w:rsidRPr="3F84C6C5" w:rsidR="3F84C6C5">
        <w:rPr>
          <w:rFonts w:ascii="Calibri" w:hAnsi="Calibri" w:eastAsia="Calibri" w:cs="Calibri"/>
          <w:noProof w:val="0"/>
          <w:sz w:val="26"/>
          <w:szCs w:val="26"/>
          <w:lang w:val="en-US"/>
        </w:rPr>
        <w:t xml:space="preserve"> etc.</w:t>
      </w:r>
    </w:p>
    <w:p w:rsidR="3F84C6C5" w:rsidP="3F84C6C5" w:rsidRDefault="3F84C6C5" w14:paraId="572052D0" w14:textId="34BDB8C8">
      <w:pPr>
        <w:pStyle w:val="ListParagraph"/>
        <w:numPr>
          <w:ilvl w:val="0"/>
          <w:numId w:val="11"/>
        </w:numPr>
        <w:spacing w:before="0" w:beforeAutospacing="off" w:after="0" w:afterAutospacing="off"/>
        <w:ind w:left="1080" w:right="0" w:hanging="360"/>
        <w:rPr>
          <w:rFonts w:ascii="Calibri" w:hAnsi="Calibri" w:eastAsia="Calibri" w:cs="Calibri"/>
          <w:noProof w:val="0"/>
          <w:sz w:val="26"/>
          <w:szCs w:val="26"/>
          <w:lang w:val="en-US"/>
        </w:rPr>
      </w:pPr>
      <w:r w:rsidRPr="3F84C6C5" w:rsidR="3F84C6C5">
        <w:rPr>
          <w:rFonts w:ascii="Calibri" w:hAnsi="Calibri" w:eastAsia="Calibri" w:cs="Calibri"/>
          <w:noProof w:val="0"/>
          <w:sz w:val="26"/>
          <w:szCs w:val="26"/>
          <w:lang w:val="en-US"/>
        </w:rPr>
        <w:t xml:space="preserve">May, or may not, be a separate legal entity from owners. Simple/standard partnerships are not. Professional Partnerships, Limited Partnerships, Limited Liability Partnerships - </w:t>
      </w:r>
      <w:r w:rsidRPr="3F84C6C5" w:rsidR="3F84C6C5">
        <w:rPr>
          <w:rFonts w:ascii="Calibri" w:hAnsi="Calibri" w:eastAsia="Calibri" w:cs="Calibri"/>
          <w:noProof w:val="0"/>
          <w:sz w:val="26"/>
          <w:szCs w:val="26"/>
          <w:lang w:val="en-US"/>
        </w:rPr>
        <w:t>probably are</w:t>
      </w:r>
      <w:r w:rsidRPr="3F84C6C5" w:rsidR="3F84C6C5">
        <w:rPr>
          <w:rFonts w:ascii="Calibri" w:hAnsi="Calibri" w:eastAsia="Calibri" w:cs="Calibri"/>
          <w:noProof w:val="0"/>
          <w:sz w:val="26"/>
          <w:szCs w:val="26"/>
          <w:lang w:val="en-US"/>
        </w:rPr>
        <w:t>.</w:t>
      </w:r>
      <w:r w:rsidRPr="3F84C6C5" w:rsidR="3F84C6C5">
        <w:rPr>
          <w:rFonts w:ascii="Calibri" w:hAnsi="Calibri" w:eastAsia="Calibri" w:cs="Calibri"/>
          <w:noProof w:val="0"/>
          <w:sz w:val="26"/>
          <w:szCs w:val="26"/>
          <w:lang w:val="en-US"/>
        </w:rPr>
        <w:t xml:space="preserve"> </w:t>
      </w:r>
    </w:p>
    <w:p w:rsidR="3F84C6C5" w:rsidP="3F84C6C5" w:rsidRDefault="3F84C6C5" w14:paraId="538392EC" w14:textId="4FCE860F">
      <w:pPr>
        <w:pStyle w:val="ListParagraph"/>
        <w:spacing w:before="0" w:beforeAutospacing="off" w:after="0" w:afterAutospacing="off"/>
        <w:ind w:left="1080" w:right="0" w:hanging="360"/>
        <w:rPr>
          <w:rFonts w:ascii="Calibri" w:hAnsi="Calibri" w:eastAsia="Calibri" w:cs="Calibri"/>
          <w:noProof w:val="0"/>
          <w:sz w:val="26"/>
          <w:szCs w:val="26"/>
          <w:lang w:val="en-US"/>
        </w:rPr>
      </w:pPr>
    </w:p>
    <w:p w:rsidR="3F84C6C5" w:rsidP="3F84C6C5" w:rsidRDefault="3F84C6C5" w14:paraId="493B3425" w14:textId="5B6E6782">
      <w:pPr>
        <w:pStyle w:val="ListParagraph"/>
        <w:numPr>
          <w:ilvl w:val="0"/>
          <w:numId w:val="8"/>
        </w:numPr>
        <w:spacing w:before="0" w:beforeAutospacing="off" w:after="0" w:afterAutospacing="off"/>
        <w:ind w:left="720" w:right="0" w:hanging="360"/>
        <w:rPr>
          <w:rFonts w:ascii="Calibri" w:hAnsi="Calibri" w:eastAsia="Calibri" w:cs="Calibri"/>
          <w:noProof w:val="0"/>
          <w:sz w:val="26"/>
          <w:szCs w:val="26"/>
          <w:lang w:val="en-US"/>
        </w:rPr>
      </w:pPr>
      <w:r w:rsidRPr="3F84C6C5" w:rsidR="3F84C6C5">
        <w:rPr>
          <w:rFonts w:ascii="Calibri" w:hAnsi="Calibri" w:eastAsia="Calibri" w:cs="Calibri"/>
          <w:noProof w:val="0"/>
          <w:sz w:val="26"/>
          <w:szCs w:val="26"/>
          <w:u w:val="single"/>
          <w:lang w:val="en-US"/>
        </w:rPr>
        <w:t>Corporations</w:t>
      </w:r>
      <w:r w:rsidRPr="3F84C6C5" w:rsidR="3F84C6C5">
        <w:rPr>
          <w:rFonts w:ascii="Calibri" w:hAnsi="Calibri" w:eastAsia="Calibri" w:cs="Calibri"/>
          <w:noProof w:val="0"/>
          <w:sz w:val="26"/>
          <w:szCs w:val="26"/>
          <w:lang w:val="en-US"/>
        </w:rPr>
        <w:t xml:space="preserve"> (No person is the owner - artificial person)</w:t>
      </w:r>
    </w:p>
    <w:p w:rsidR="3F84C6C5" w:rsidP="3F84C6C5" w:rsidRDefault="3F84C6C5" w14:paraId="2183F2FA" w14:textId="40FE02DF">
      <w:pPr>
        <w:pStyle w:val="ListParagraph"/>
        <w:numPr>
          <w:ilvl w:val="0"/>
          <w:numId w:val="14"/>
        </w:numPr>
        <w:spacing w:before="0" w:beforeAutospacing="off" w:after="0" w:afterAutospacing="off"/>
        <w:ind w:left="1428" w:right="0" w:hanging="360"/>
        <w:rPr>
          <w:rFonts w:ascii="Calibri" w:hAnsi="Calibri" w:eastAsia="Calibri" w:cs="Calibri"/>
          <w:noProof w:val="0"/>
          <w:sz w:val="26"/>
          <w:szCs w:val="26"/>
          <w:lang w:val="en-US"/>
        </w:rPr>
      </w:pPr>
      <w:r w:rsidRPr="3F84C6C5" w:rsidR="3F84C6C5">
        <w:rPr>
          <w:rFonts w:ascii="Calibri" w:hAnsi="Calibri" w:eastAsia="Calibri" w:cs="Calibri"/>
          <w:b w:val="1"/>
          <w:bCs w:val="1"/>
          <w:noProof w:val="0"/>
          <w:sz w:val="26"/>
          <w:szCs w:val="26"/>
          <w:lang w:val="en-US"/>
        </w:rPr>
        <w:t xml:space="preserve">C </w:t>
      </w:r>
      <w:r w:rsidRPr="3F84C6C5" w:rsidR="3F84C6C5">
        <w:rPr>
          <w:rFonts w:ascii="Calibri" w:hAnsi="Calibri" w:eastAsia="Calibri" w:cs="Calibri"/>
          <w:noProof w:val="0"/>
          <w:sz w:val="26"/>
          <w:szCs w:val="26"/>
          <w:lang w:val="en-US"/>
        </w:rPr>
        <w:t xml:space="preserve">Corp. &amp; </w:t>
      </w:r>
      <w:r w:rsidRPr="3F84C6C5" w:rsidR="3F84C6C5">
        <w:rPr>
          <w:rFonts w:ascii="Calibri" w:hAnsi="Calibri" w:eastAsia="Calibri" w:cs="Calibri"/>
          <w:b w:val="1"/>
          <w:bCs w:val="1"/>
          <w:noProof w:val="0"/>
          <w:sz w:val="26"/>
          <w:szCs w:val="26"/>
          <w:lang w:val="en-US"/>
        </w:rPr>
        <w:t>S</w:t>
      </w:r>
      <w:r w:rsidRPr="3F84C6C5" w:rsidR="3F84C6C5">
        <w:rPr>
          <w:rFonts w:ascii="Calibri" w:hAnsi="Calibri" w:eastAsia="Calibri" w:cs="Calibri"/>
          <w:noProof w:val="0"/>
          <w:sz w:val="26"/>
          <w:szCs w:val="26"/>
          <w:lang w:val="en-US"/>
        </w:rPr>
        <w:t xml:space="preserve"> Corp. – </w:t>
      </w:r>
    </w:p>
    <w:p w:rsidR="3F84C6C5" w:rsidP="3F84C6C5" w:rsidRDefault="3F84C6C5" w14:paraId="3B02DB46" w14:textId="1262437D">
      <w:pPr>
        <w:spacing w:before="0" w:beforeAutospacing="off" w:after="0" w:afterAutospacing="off"/>
        <w:ind w:left="1428" w:right="0"/>
      </w:pPr>
      <w:r w:rsidRPr="3F84C6C5" w:rsidR="3F84C6C5">
        <w:rPr>
          <w:rFonts w:ascii="Calibri" w:hAnsi="Calibri" w:eastAsia="Calibri" w:cs="Calibri"/>
          <w:noProof w:val="0"/>
          <w:sz w:val="26"/>
          <w:szCs w:val="26"/>
          <w:lang w:val="en-US"/>
        </w:rPr>
        <w:t>-     Has stockholders or shareholders</w:t>
      </w:r>
    </w:p>
    <w:p w:rsidR="3F84C6C5" w:rsidP="3F84C6C5" w:rsidRDefault="3F84C6C5" w14:paraId="76B37203" w14:textId="14D49E25">
      <w:pPr>
        <w:pStyle w:val="ListParagraph"/>
        <w:numPr>
          <w:ilvl w:val="0"/>
          <w:numId w:val="15"/>
        </w:numPr>
        <w:spacing w:before="0" w:beforeAutospacing="off" w:after="0" w:afterAutospacing="off"/>
        <w:ind w:left="1800" w:right="0" w:hanging="360"/>
        <w:rPr>
          <w:rFonts w:ascii="Calibri" w:hAnsi="Calibri" w:eastAsia="Calibri" w:cs="Calibri"/>
          <w:noProof w:val="0"/>
          <w:sz w:val="26"/>
          <w:szCs w:val="26"/>
          <w:lang w:val="en-US"/>
        </w:rPr>
      </w:pPr>
      <w:r w:rsidRPr="3F84C6C5" w:rsidR="3F84C6C5">
        <w:rPr>
          <w:rFonts w:ascii="Calibri" w:hAnsi="Calibri" w:eastAsia="Calibri" w:cs="Calibri"/>
          <w:noProof w:val="0"/>
          <w:sz w:val="26"/>
          <w:szCs w:val="26"/>
          <w:lang w:val="en-US"/>
        </w:rPr>
        <w:t>An authorized officer is the only one who can enter into a contract.*</w:t>
      </w:r>
    </w:p>
    <w:p w:rsidR="3F84C6C5" w:rsidP="3F84C6C5" w:rsidRDefault="3F84C6C5" w14:paraId="1791B822" w14:textId="73E6C402">
      <w:pPr>
        <w:spacing w:before="0" w:beforeAutospacing="off" w:after="0" w:afterAutospacing="off"/>
        <w:ind w:left="1800" w:right="0"/>
      </w:pPr>
      <w:r w:rsidRPr="3F84C6C5" w:rsidR="3F84C6C5">
        <w:rPr>
          <w:rFonts w:ascii="Calibri" w:hAnsi="Calibri" w:eastAsia="Calibri" w:cs="Calibri"/>
          <w:noProof w:val="0"/>
          <w:sz w:val="26"/>
          <w:szCs w:val="26"/>
          <w:lang w:val="en-US"/>
        </w:rPr>
        <w:t xml:space="preserve"> </w:t>
      </w:r>
    </w:p>
    <w:p w:rsidR="3F84C6C5" w:rsidP="3F84C6C5" w:rsidRDefault="3F84C6C5" w14:paraId="0300722A" w14:textId="4F191D50">
      <w:pPr>
        <w:spacing w:before="0" w:beforeAutospacing="off" w:after="0" w:afterAutospacing="off"/>
        <w:ind w:left="420" w:right="0"/>
      </w:pPr>
      <w:r w:rsidRPr="3F84C6C5" w:rsidR="3F84C6C5">
        <w:rPr>
          <w:rFonts w:ascii="Calibri" w:hAnsi="Calibri" w:eastAsia="Calibri" w:cs="Calibri"/>
          <w:noProof w:val="0"/>
          <w:sz w:val="26"/>
          <w:szCs w:val="26"/>
          <w:lang w:val="en-US"/>
        </w:rPr>
        <w:t xml:space="preserve">           B.     LLC’s</w:t>
      </w:r>
    </w:p>
    <w:p w:rsidR="3F84C6C5" w:rsidP="3F84C6C5" w:rsidRDefault="3F84C6C5" w14:paraId="6D40442E" w14:textId="0C1AE977">
      <w:pPr>
        <w:spacing w:before="0" w:beforeAutospacing="off" w:after="0" w:afterAutospacing="off"/>
      </w:pPr>
      <w:r w:rsidRPr="3F84C6C5" w:rsidR="3F84C6C5">
        <w:rPr>
          <w:rFonts w:ascii="Calibri" w:hAnsi="Calibri" w:eastAsia="Calibri" w:cs="Calibri"/>
          <w:noProof w:val="0"/>
          <w:sz w:val="26"/>
          <w:szCs w:val="26"/>
          <w:lang w:val="en-US"/>
        </w:rPr>
        <w:t xml:space="preserve">                        -     LLC’s have members (not officers or stockholders)</w:t>
      </w:r>
    </w:p>
    <w:p w:rsidR="3F84C6C5" w:rsidP="3F84C6C5" w:rsidRDefault="3F84C6C5" w14:paraId="0F0C4DA0" w14:textId="36A30EBE">
      <w:pPr>
        <w:pStyle w:val="ListParagraph"/>
        <w:numPr>
          <w:ilvl w:val="0"/>
          <w:numId w:val="15"/>
        </w:numPr>
        <w:spacing w:before="0" w:beforeAutospacing="off" w:after="0" w:afterAutospacing="off"/>
        <w:ind w:left="1800" w:right="0" w:hanging="360"/>
        <w:rPr>
          <w:rFonts w:ascii="Calibri" w:hAnsi="Calibri" w:eastAsia="Calibri" w:cs="Calibri"/>
          <w:noProof w:val="0"/>
          <w:sz w:val="26"/>
          <w:szCs w:val="26"/>
          <w:lang w:val="en-US"/>
        </w:rPr>
      </w:pPr>
      <w:r w:rsidRPr="3F84C6C5" w:rsidR="3F84C6C5">
        <w:rPr>
          <w:rFonts w:ascii="Calibri" w:hAnsi="Calibri" w:eastAsia="Calibri" w:cs="Calibri"/>
          <w:noProof w:val="0"/>
          <w:sz w:val="26"/>
          <w:szCs w:val="26"/>
          <w:lang w:val="en-US"/>
        </w:rPr>
        <w:t>LLC’s may have a manager who makes decisions</w:t>
      </w:r>
    </w:p>
    <w:p w:rsidR="3F84C6C5" w:rsidP="3F84C6C5" w:rsidRDefault="3F84C6C5" w14:paraId="6BEBABCA" w14:textId="50A2CAE5">
      <w:pPr>
        <w:pStyle w:val="ListParagraph"/>
        <w:numPr>
          <w:ilvl w:val="0"/>
          <w:numId w:val="15"/>
        </w:numPr>
        <w:spacing w:before="0" w:beforeAutospacing="off" w:after="0" w:afterAutospacing="off"/>
        <w:ind w:left="1800" w:right="0" w:hanging="360"/>
        <w:rPr>
          <w:rFonts w:ascii="Calibri" w:hAnsi="Calibri" w:eastAsia="Calibri" w:cs="Calibri"/>
          <w:noProof w:val="0"/>
          <w:sz w:val="26"/>
          <w:szCs w:val="26"/>
          <w:lang w:val="en-US"/>
        </w:rPr>
      </w:pPr>
      <w:r w:rsidRPr="3F84C6C5" w:rsidR="3F84C6C5">
        <w:rPr>
          <w:rFonts w:ascii="Calibri" w:hAnsi="Calibri" w:eastAsia="Calibri" w:cs="Calibri"/>
          <w:noProof w:val="0"/>
          <w:sz w:val="26"/>
          <w:szCs w:val="26"/>
          <w:lang w:val="en-US"/>
        </w:rPr>
        <w:t>Only members (or the manager) can enter into a contract.*</w:t>
      </w:r>
    </w:p>
    <w:p w:rsidR="3F84C6C5" w:rsidP="3F84C6C5" w:rsidRDefault="3F84C6C5" w14:paraId="0768ED1E" w14:textId="44751C52">
      <w:pPr>
        <w:spacing w:before="0" w:beforeAutospacing="off" w:after="0" w:afterAutospacing="off"/>
      </w:pPr>
      <w:r w:rsidRPr="3F84C6C5" w:rsidR="3F84C6C5">
        <w:rPr>
          <w:rFonts w:ascii="Calibri" w:hAnsi="Calibri" w:eastAsia="Calibri" w:cs="Calibri"/>
          <w:noProof w:val="0"/>
          <w:sz w:val="26"/>
          <w:szCs w:val="26"/>
          <w:lang w:val="en-US"/>
        </w:rPr>
        <w:t xml:space="preserve"> </w:t>
      </w:r>
    </w:p>
    <w:p w:rsidR="3F84C6C5" w:rsidP="3F84C6C5" w:rsidRDefault="3F84C6C5" w14:paraId="5F07594B" w14:textId="53A0307D">
      <w:pPr>
        <w:spacing w:before="0" w:beforeAutospacing="off" w:after="0" w:afterAutospacing="off"/>
      </w:pPr>
      <w:r w:rsidRPr="3F84C6C5" w:rsidR="3F84C6C5">
        <w:rPr>
          <w:rFonts w:ascii="Calibri" w:hAnsi="Calibri" w:eastAsia="Calibri" w:cs="Calibri"/>
          <w:noProof w:val="0"/>
          <w:sz w:val="26"/>
          <w:szCs w:val="26"/>
          <w:lang w:val="en-US"/>
        </w:rPr>
        <w:t xml:space="preserve">Notes for business entities: </w:t>
      </w:r>
    </w:p>
    <w:p w:rsidR="3F84C6C5" w:rsidP="3F84C6C5" w:rsidRDefault="3F84C6C5" w14:paraId="0210887E" w14:textId="28C45DDA">
      <w:pPr>
        <w:spacing w:before="0" w:beforeAutospacing="off" w:after="0" w:afterAutospacing="off"/>
        <w:ind w:left="1800" w:right="0"/>
      </w:pPr>
      <w:r w:rsidRPr="3F84C6C5" w:rsidR="3F84C6C5">
        <w:rPr>
          <w:rFonts w:ascii="Calibri" w:hAnsi="Calibri" w:eastAsia="Calibri" w:cs="Calibri"/>
          <w:noProof w:val="0"/>
          <w:sz w:val="26"/>
          <w:szCs w:val="26"/>
          <w:lang w:val="en-US"/>
        </w:rPr>
        <w:t xml:space="preserve"> </w:t>
      </w:r>
    </w:p>
    <w:p w:rsidR="3F84C6C5" w:rsidP="3F84C6C5" w:rsidRDefault="3F84C6C5" w14:paraId="411EB9FA" w14:textId="16C4FE2A">
      <w:pPr>
        <w:pStyle w:val="ListParagraph"/>
        <w:numPr>
          <w:ilvl w:val="0"/>
          <w:numId w:val="15"/>
        </w:numPr>
        <w:spacing w:before="0" w:beforeAutospacing="off" w:after="0" w:afterAutospacing="off"/>
        <w:ind w:left="1800" w:right="0" w:hanging="360"/>
        <w:rPr>
          <w:rFonts w:ascii="Calibri" w:hAnsi="Calibri" w:eastAsia="Calibri" w:cs="Calibri"/>
          <w:noProof w:val="0"/>
          <w:sz w:val="26"/>
          <w:szCs w:val="26"/>
          <w:lang w:val="en-US"/>
        </w:rPr>
      </w:pPr>
      <w:r w:rsidRPr="3F84C6C5" w:rsidR="3F84C6C5">
        <w:rPr>
          <w:rFonts w:ascii="Calibri" w:hAnsi="Calibri" w:eastAsia="Calibri" w:cs="Calibri"/>
          <w:noProof w:val="0"/>
          <w:sz w:val="26"/>
          <w:szCs w:val="26"/>
          <w:lang w:val="en-US"/>
        </w:rPr>
        <w:t>All forms of ownership may operate under a different name. Example: Bob’s Sandwich Shop may be “owned” by BSS, Inc. This is also referred to as a DBA (Doing Business As) – BSS, Inc. DBA Bob’s Sandwich Shop.</w:t>
      </w:r>
    </w:p>
    <w:p w:rsidR="3F84C6C5" w:rsidP="3F84C6C5" w:rsidRDefault="3F84C6C5" w14:paraId="1F77B2DC" w14:textId="00027D79">
      <w:pPr>
        <w:spacing w:before="0" w:beforeAutospacing="off" w:after="0" w:afterAutospacing="off"/>
        <w:ind w:left="1800" w:right="0"/>
      </w:pPr>
      <w:r w:rsidRPr="3F84C6C5" w:rsidR="3F84C6C5">
        <w:rPr>
          <w:rFonts w:ascii="Calibri" w:hAnsi="Calibri" w:eastAsia="Calibri" w:cs="Calibri"/>
          <w:noProof w:val="0"/>
          <w:sz w:val="26"/>
          <w:szCs w:val="26"/>
          <w:lang w:val="en-US"/>
        </w:rPr>
        <w:t xml:space="preserve"> </w:t>
      </w:r>
    </w:p>
    <w:p w:rsidR="3F84C6C5" w:rsidP="3F84C6C5" w:rsidRDefault="3F84C6C5" w14:paraId="4277FA36" w14:textId="0264C21A">
      <w:pPr>
        <w:pStyle w:val="ListParagraph"/>
        <w:numPr>
          <w:ilvl w:val="0"/>
          <w:numId w:val="15"/>
        </w:numPr>
        <w:spacing w:before="0" w:beforeAutospacing="off" w:after="0" w:afterAutospacing="off"/>
        <w:ind w:left="1800" w:right="0" w:hanging="360"/>
        <w:rPr>
          <w:rFonts w:ascii="Calibri" w:hAnsi="Calibri" w:eastAsia="Calibri" w:cs="Calibri"/>
          <w:noProof w:val="0"/>
          <w:sz w:val="26"/>
          <w:szCs w:val="26"/>
          <w:lang w:val="en-US"/>
        </w:rPr>
      </w:pPr>
      <w:r w:rsidRPr="3F84C6C5" w:rsidR="3F84C6C5">
        <w:rPr>
          <w:rFonts w:ascii="Calibri" w:hAnsi="Calibri" w:eastAsia="Calibri" w:cs="Calibri"/>
          <w:noProof w:val="0"/>
          <w:sz w:val="26"/>
          <w:szCs w:val="26"/>
          <w:lang w:val="en-US"/>
        </w:rPr>
        <w:t>Most DBA’s are registered with the State. The correctness can be established by asking for a copy or going to the State website.</w:t>
      </w:r>
    </w:p>
    <w:p w:rsidR="3F84C6C5" w:rsidP="3F84C6C5" w:rsidRDefault="3F84C6C5" w14:paraId="7D9612B9" w14:textId="43D1E6B3">
      <w:pPr>
        <w:spacing w:before="0" w:beforeAutospacing="off" w:after="0" w:afterAutospacing="off"/>
      </w:pPr>
      <w:r w:rsidRPr="3F84C6C5" w:rsidR="3F84C6C5">
        <w:rPr>
          <w:rFonts w:ascii="Calibri" w:hAnsi="Calibri" w:eastAsia="Calibri" w:cs="Calibri"/>
          <w:noProof w:val="0"/>
          <w:sz w:val="26"/>
          <w:szCs w:val="26"/>
          <w:lang w:val="en-US"/>
        </w:rPr>
        <w:t xml:space="preserve"> </w:t>
      </w:r>
    </w:p>
    <w:p w:rsidR="3F84C6C5" w:rsidP="3F84C6C5" w:rsidRDefault="3F84C6C5" w14:paraId="074F6C0A" w14:textId="13852C97">
      <w:pPr>
        <w:pStyle w:val="ListParagraph"/>
        <w:numPr>
          <w:ilvl w:val="0"/>
          <w:numId w:val="15"/>
        </w:numPr>
        <w:spacing w:before="0" w:beforeAutospacing="off" w:after="0" w:afterAutospacing="off"/>
        <w:ind w:left="1800" w:right="0" w:hanging="360"/>
        <w:rPr>
          <w:rFonts w:ascii="Calibri" w:hAnsi="Calibri" w:eastAsia="Calibri" w:cs="Calibri"/>
          <w:noProof w:val="0"/>
          <w:sz w:val="26"/>
          <w:szCs w:val="26"/>
          <w:lang w:val="en-US"/>
        </w:rPr>
      </w:pPr>
      <w:r w:rsidRPr="3F84C6C5" w:rsidR="3F84C6C5">
        <w:rPr>
          <w:rFonts w:ascii="Calibri" w:hAnsi="Calibri" w:eastAsia="Calibri" w:cs="Calibri"/>
          <w:noProof w:val="0"/>
          <w:sz w:val="26"/>
          <w:szCs w:val="26"/>
          <w:lang w:val="en-US"/>
        </w:rPr>
        <w:t>A copy of the “authorizing” clause of who can sign for the corporation (if not the whole agreement) should be requested for insuring Partnerships and Corporations (of all types), to be submitted with the application. This puts the insurance company in charge of making sure things are correct.</w:t>
      </w:r>
    </w:p>
    <w:p w:rsidR="3F84C6C5" w:rsidP="3F84C6C5" w:rsidRDefault="3F84C6C5" w14:paraId="249E0132" w14:textId="6ED3F182">
      <w:pPr>
        <w:spacing w:before="0" w:beforeAutospacing="off" w:after="0" w:afterAutospacing="off"/>
      </w:pPr>
      <w:r w:rsidRPr="3F84C6C5" w:rsidR="3F84C6C5">
        <w:rPr>
          <w:rFonts w:ascii="Calibri" w:hAnsi="Calibri" w:eastAsia="Calibri" w:cs="Calibri"/>
          <w:noProof w:val="0"/>
          <w:sz w:val="26"/>
          <w:szCs w:val="26"/>
          <w:lang w:val="en-US"/>
        </w:rPr>
        <w:t xml:space="preserve"> </w:t>
      </w:r>
    </w:p>
    <w:p w:rsidR="3F84C6C5" w:rsidP="3F84C6C5" w:rsidRDefault="3F84C6C5" w14:paraId="09232BD8" w14:textId="2251D647">
      <w:pPr>
        <w:spacing w:before="0" w:beforeAutospacing="off" w:after="0" w:afterAutospacing="off"/>
      </w:pPr>
      <w:r w:rsidRPr="3F84C6C5" w:rsidR="3F84C6C5">
        <w:rPr>
          <w:rFonts w:ascii="Calibri" w:hAnsi="Calibri" w:eastAsia="Calibri" w:cs="Calibri"/>
          <w:noProof w:val="0"/>
          <w:sz w:val="26"/>
          <w:szCs w:val="26"/>
          <w:lang w:val="en-US"/>
        </w:rPr>
        <w:t>*Unless the legal agreement states otherwise.</w:t>
      </w:r>
    </w:p>
    <w:p w:rsidR="3F84C6C5" w:rsidP="3F84C6C5" w:rsidRDefault="3F84C6C5" w14:paraId="32D7E6DB" w14:textId="2BDE2608">
      <w:pPr>
        <w:spacing w:before="0" w:beforeAutospacing="off" w:after="0" w:afterAutospacing="off"/>
      </w:pPr>
      <w:r w:rsidRPr="3F84C6C5" w:rsidR="3F84C6C5">
        <w:rPr>
          <w:rFonts w:ascii="Calibri" w:hAnsi="Calibri" w:eastAsia="Calibri" w:cs="Calibri"/>
          <w:noProof w:val="0"/>
          <w:sz w:val="26"/>
          <w:szCs w:val="26"/>
          <w:lang w:val="en-US"/>
        </w:rPr>
        <w:t xml:space="preserve"> </w:t>
      </w:r>
      <w:r w:rsidRPr="3F84C6C5" w:rsidR="3F84C6C5">
        <w:rPr>
          <w:rFonts w:ascii="Calibri" w:hAnsi="Calibri" w:eastAsia="Calibri" w:cs="Calibri"/>
          <w:b w:val="1"/>
          <w:bCs w:val="1"/>
          <w:strike w:val="0"/>
          <w:dstrike w:val="0"/>
          <w:noProof w:val="0"/>
          <w:sz w:val="26"/>
          <w:szCs w:val="26"/>
          <w:u w:val="none"/>
          <w:lang w:val="en-US"/>
        </w:rPr>
        <w:t xml:space="preserve"> </w:t>
      </w:r>
    </w:p>
    <w:p w:rsidR="3F84C6C5" w:rsidP="3F84C6C5" w:rsidRDefault="3F84C6C5" w14:paraId="3BD94352" w14:textId="21DCEFF9">
      <w:pPr>
        <w:spacing w:before="0" w:beforeAutospacing="off" w:after="0" w:afterAutospacing="off"/>
      </w:pPr>
      <w:r w:rsidRPr="3F84C6C5" w:rsidR="3F84C6C5">
        <w:rPr>
          <w:rFonts w:ascii="Calibri" w:hAnsi="Calibri" w:eastAsia="Calibri" w:cs="Calibri"/>
          <w:b w:val="1"/>
          <w:bCs w:val="1"/>
          <w:strike w:val="0"/>
          <w:dstrike w:val="0"/>
          <w:noProof w:val="0"/>
          <w:sz w:val="26"/>
          <w:szCs w:val="26"/>
          <w:u w:val="none"/>
          <w:lang w:val="en-US"/>
        </w:rPr>
        <w:t xml:space="preserve"> </w:t>
      </w:r>
    </w:p>
    <w:p w:rsidR="3F84C6C5" w:rsidP="3F84C6C5" w:rsidRDefault="3F84C6C5" w14:paraId="307BE760" w14:textId="4DE8B28C">
      <w:pPr>
        <w:spacing w:before="0" w:beforeAutospacing="off" w:after="0" w:afterAutospacing="off"/>
      </w:pPr>
      <w:r w:rsidRPr="3F84C6C5" w:rsidR="3F84C6C5">
        <w:rPr>
          <w:rFonts w:ascii="Calibri" w:hAnsi="Calibri" w:eastAsia="Calibri" w:cs="Calibri"/>
          <w:b w:val="1"/>
          <w:bCs w:val="1"/>
          <w:noProof w:val="0"/>
          <w:sz w:val="26"/>
          <w:szCs w:val="26"/>
          <w:u w:val="single"/>
          <w:lang w:val="en-US"/>
        </w:rPr>
        <w:t>Non-Business Ownership (personal)</w:t>
      </w:r>
    </w:p>
    <w:p w:rsidR="3F84C6C5" w:rsidP="3F84C6C5" w:rsidRDefault="3F84C6C5" w14:paraId="6248B278" w14:textId="14BB73CF">
      <w:pPr>
        <w:spacing w:before="0" w:beforeAutospacing="off" w:after="0" w:afterAutospacing="off"/>
      </w:pPr>
      <w:r w:rsidRPr="3F84C6C5" w:rsidR="3F84C6C5">
        <w:rPr>
          <w:rFonts w:ascii="Calibri" w:hAnsi="Calibri" w:eastAsia="Calibri" w:cs="Calibri"/>
          <w:b w:val="1"/>
          <w:bCs w:val="1"/>
          <w:strike w:val="0"/>
          <w:dstrike w:val="0"/>
          <w:noProof w:val="0"/>
          <w:sz w:val="26"/>
          <w:szCs w:val="26"/>
          <w:u w:val="none"/>
          <w:lang w:val="en-US"/>
        </w:rPr>
        <w:t xml:space="preserve"> </w:t>
      </w:r>
    </w:p>
    <w:p w:rsidR="3F84C6C5" w:rsidP="3F84C6C5" w:rsidRDefault="3F84C6C5" w14:paraId="1683844B" w14:textId="7436CBC8">
      <w:pPr>
        <w:pStyle w:val="ListParagraph"/>
        <w:numPr>
          <w:ilvl w:val="0"/>
          <w:numId w:val="21"/>
        </w:numPr>
        <w:spacing w:before="0" w:beforeAutospacing="off" w:after="0" w:afterAutospacing="off"/>
        <w:ind w:left="720" w:right="0" w:hanging="360"/>
        <w:rPr>
          <w:rFonts w:ascii="Calibri" w:hAnsi="Calibri" w:eastAsia="Calibri" w:cs="Calibri"/>
          <w:noProof w:val="0"/>
          <w:sz w:val="26"/>
          <w:szCs w:val="26"/>
          <w:lang w:val="en-US"/>
        </w:rPr>
      </w:pPr>
      <w:r w:rsidRPr="3F84C6C5" w:rsidR="3F84C6C5">
        <w:rPr>
          <w:rFonts w:ascii="Calibri" w:hAnsi="Calibri" w:eastAsia="Calibri" w:cs="Calibri"/>
          <w:noProof w:val="0"/>
          <w:sz w:val="26"/>
          <w:szCs w:val="26"/>
          <w:lang w:val="en-US"/>
        </w:rPr>
        <w:t>Individuals, multiple individuals, and spouses</w:t>
      </w:r>
    </w:p>
    <w:p w:rsidR="3F84C6C5" w:rsidP="3F84C6C5" w:rsidRDefault="3F84C6C5" w14:paraId="405EBDD9" w14:textId="0957771E">
      <w:pPr>
        <w:pStyle w:val="ListParagraph"/>
        <w:numPr>
          <w:ilvl w:val="0"/>
          <w:numId w:val="11"/>
        </w:numPr>
        <w:spacing w:before="0" w:beforeAutospacing="off" w:after="0" w:afterAutospacing="off"/>
        <w:ind w:left="1080" w:right="0" w:hanging="360"/>
        <w:rPr>
          <w:rFonts w:ascii="Calibri" w:hAnsi="Calibri" w:eastAsia="Calibri" w:cs="Calibri"/>
          <w:noProof w:val="0"/>
          <w:sz w:val="26"/>
          <w:szCs w:val="26"/>
          <w:lang w:val="en-US"/>
        </w:rPr>
      </w:pPr>
      <w:r w:rsidRPr="3F84C6C5" w:rsidR="3F84C6C5">
        <w:rPr>
          <w:rFonts w:ascii="Calibri" w:hAnsi="Calibri" w:eastAsia="Calibri" w:cs="Calibri"/>
          <w:noProof w:val="0"/>
          <w:sz w:val="26"/>
          <w:szCs w:val="26"/>
          <w:lang w:val="en-US"/>
        </w:rPr>
        <w:t>Can be listed as Insureds on a policy, giving total authority to any changes to each person.</w:t>
      </w:r>
    </w:p>
    <w:p w:rsidR="3F84C6C5" w:rsidP="3F84C6C5" w:rsidRDefault="3F84C6C5" w14:paraId="0CDC116F" w14:textId="3E56E9CD">
      <w:pPr>
        <w:pStyle w:val="ListParagraph"/>
        <w:numPr>
          <w:ilvl w:val="0"/>
          <w:numId w:val="11"/>
        </w:numPr>
        <w:spacing w:before="0" w:beforeAutospacing="off" w:after="0" w:afterAutospacing="off"/>
        <w:ind w:left="1080" w:right="0" w:hanging="360"/>
        <w:rPr>
          <w:rFonts w:ascii="Calibri" w:hAnsi="Calibri" w:eastAsia="Calibri" w:cs="Calibri"/>
          <w:noProof w:val="0"/>
          <w:sz w:val="26"/>
          <w:szCs w:val="26"/>
          <w:lang w:val="en-US"/>
        </w:rPr>
      </w:pPr>
      <w:r w:rsidRPr="3F84C6C5" w:rsidR="3F84C6C5">
        <w:rPr>
          <w:rFonts w:ascii="Calibri" w:hAnsi="Calibri" w:eastAsia="Calibri" w:cs="Calibri"/>
          <w:noProof w:val="0"/>
          <w:sz w:val="26"/>
          <w:szCs w:val="26"/>
          <w:lang w:val="en-US"/>
        </w:rPr>
        <w:t>Possible</w:t>
      </w:r>
      <w:r w:rsidRPr="3F84C6C5" w:rsidR="3F84C6C5">
        <w:rPr>
          <w:rFonts w:ascii="Calibri" w:hAnsi="Calibri" w:eastAsia="Calibri" w:cs="Calibri"/>
          <w:noProof w:val="0"/>
          <w:sz w:val="26"/>
          <w:szCs w:val="26"/>
          <w:lang w:val="en-US"/>
        </w:rPr>
        <w:t xml:space="preserve"> to list individuals as Additional Insureds (or other insurance company language) to provide coverage without any authority to make changes.</w:t>
      </w:r>
    </w:p>
    <w:p w:rsidR="3F84C6C5" w:rsidP="3F84C6C5" w:rsidRDefault="3F84C6C5" w14:paraId="4C3367E2" w14:textId="48269D33">
      <w:pPr>
        <w:pStyle w:val="Normal"/>
        <w:spacing w:before="0" w:beforeAutospacing="off" w:after="0" w:afterAutospacing="off"/>
        <w:ind w:right="0"/>
        <w:rPr>
          <w:rFonts w:ascii="Calibri" w:hAnsi="Calibri" w:eastAsia="Calibri" w:cs="Calibri"/>
          <w:noProof w:val="0"/>
          <w:sz w:val="24"/>
          <w:szCs w:val="24"/>
          <w:lang w:val="en-US"/>
        </w:rPr>
      </w:pPr>
    </w:p>
    <w:p w:rsidR="3F84C6C5" w:rsidP="3F84C6C5" w:rsidRDefault="3F84C6C5" w14:paraId="723104EE" w14:textId="0C002BD5">
      <w:pPr>
        <w:pStyle w:val="ListParagraph"/>
        <w:numPr>
          <w:ilvl w:val="0"/>
          <w:numId w:val="21"/>
        </w:numPr>
        <w:spacing w:before="0" w:beforeAutospacing="off" w:after="0" w:afterAutospacing="off"/>
        <w:ind w:left="720" w:right="0" w:hanging="360"/>
        <w:rPr>
          <w:rFonts w:ascii="Calibri" w:hAnsi="Calibri" w:eastAsia="Calibri" w:cs="Calibri"/>
          <w:noProof w:val="0"/>
          <w:sz w:val="26"/>
          <w:szCs w:val="26"/>
          <w:lang w:val="en-US"/>
        </w:rPr>
      </w:pPr>
      <w:r w:rsidRPr="3F84C6C5" w:rsidR="3F84C6C5">
        <w:rPr>
          <w:rFonts w:ascii="Calibri" w:hAnsi="Calibri" w:eastAsia="Calibri" w:cs="Calibri"/>
          <w:noProof w:val="0"/>
          <w:sz w:val="26"/>
          <w:szCs w:val="26"/>
          <w:lang w:val="en-US"/>
        </w:rPr>
        <w:t>Trusts</w:t>
      </w:r>
    </w:p>
    <w:p w:rsidR="3F84C6C5" w:rsidP="3F84C6C5" w:rsidRDefault="3F84C6C5" w14:paraId="58CC904C" w14:textId="1E51C3D3">
      <w:pPr>
        <w:pStyle w:val="ListParagraph"/>
        <w:numPr>
          <w:ilvl w:val="0"/>
          <w:numId w:val="11"/>
        </w:numPr>
        <w:spacing w:before="0" w:beforeAutospacing="off" w:after="0" w:afterAutospacing="off"/>
        <w:ind w:left="1080" w:right="0" w:hanging="360"/>
        <w:rPr>
          <w:rFonts w:ascii="Calibri" w:hAnsi="Calibri" w:eastAsia="Calibri" w:cs="Calibri"/>
          <w:noProof w:val="0"/>
          <w:sz w:val="26"/>
          <w:szCs w:val="26"/>
          <w:lang w:val="en-US"/>
        </w:rPr>
      </w:pPr>
      <w:r w:rsidRPr="3F84C6C5" w:rsidR="3F84C6C5">
        <w:rPr>
          <w:rFonts w:ascii="Calibri" w:hAnsi="Calibri" w:eastAsia="Calibri" w:cs="Calibri"/>
          <w:noProof w:val="0"/>
          <w:sz w:val="26"/>
          <w:szCs w:val="26"/>
          <w:lang w:val="en-US"/>
        </w:rPr>
        <w:t>The basic idea is that “someone else” owns (most times a bank or professional trust company) and controls (is the trustee) the property listed in the trust. A beneficiary might have possession and use of the property (a home or car for instance).</w:t>
      </w:r>
    </w:p>
    <w:p w:rsidR="3F84C6C5" w:rsidP="3F84C6C5" w:rsidRDefault="3F84C6C5" w14:paraId="588D0DDD" w14:textId="1BEC1C35">
      <w:pPr>
        <w:pStyle w:val="ListParagraph"/>
        <w:numPr>
          <w:ilvl w:val="0"/>
          <w:numId w:val="11"/>
        </w:numPr>
        <w:spacing w:before="0" w:beforeAutospacing="off" w:after="0" w:afterAutospacing="off"/>
        <w:ind w:left="1080" w:right="0" w:hanging="360"/>
        <w:rPr>
          <w:rFonts w:ascii="Calibri" w:hAnsi="Calibri" w:eastAsia="Calibri" w:cs="Calibri"/>
          <w:noProof w:val="0"/>
          <w:sz w:val="26"/>
          <w:szCs w:val="26"/>
          <w:lang w:val="en-US"/>
        </w:rPr>
      </w:pPr>
      <w:r w:rsidRPr="3F84C6C5" w:rsidR="3F84C6C5">
        <w:rPr>
          <w:rFonts w:ascii="Calibri" w:hAnsi="Calibri" w:eastAsia="Calibri" w:cs="Calibri"/>
          <w:noProof w:val="0"/>
          <w:sz w:val="26"/>
          <w:szCs w:val="26"/>
          <w:lang w:val="en-US"/>
        </w:rPr>
        <w:t xml:space="preserve">In the insurance world, the trustee would </w:t>
      </w:r>
      <w:r w:rsidRPr="3F84C6C5" w:rsidR="3F84C6C5">
        <w:rPr>
          <w:rFonts w:ascii="Calibri" w:hAnsi="Calibri" w:eastAsia="Calibri" w:cs="Calibri"/>
          <w:noProof w:val="0"/>
          <w:sz w:val="26"/>
          <w:szCs w:val="26"/>
          <w:lang w:val="en-US"/>
        </w:rPr>
        <w:t>be responsible for</w:t>
      </w:r>
      <w:r w:rsidRPr="3F84C6C5" w:rsidR="3F84C6C5">
        <w:rPr>
          <w:rFonts w:ascii="Calibri" w:hAnsi="Calibri" w:eastAsia="Calibri" w:cs="Calibri"/>
          <w:noProof w:val="0"/>
          <w:sz w:val="26"/>
          <w:szCs w:val="26"/>
          <w:lang w:val="en-US"/>
        </w:rPr>
        <w:t>, and the only person authorized, to take out a policy on the property, and make changes.</w:t>
      </w:r>
    </w:p>
    <w:p w:rsidR="3F84C6C5" w:rsidP="3F84C6C5" w:rsidRDefault="3F84C6C5" w14:paraId="5038D1AC" w14:textId="341FB8D9">
      <w:pPr>
        <w:spacing w:before="0" w:beforeAutospacing="off" w:after="0" w:afterAutospacing="off"/>
        <w:ind w:left="1080" w:right="0"/>
        <w:rPr>
          <w:rFonts w:ascii="Calibri" w:hAnsi="Calibri" w:eastAsia="Calibri" w:cs="Calibri"/>
          <w:noProof w:val="0"/>
          <w:sz w:val="24"/>
          <w:szCs w:val="24"/>
          <w:lang w:val="en-US"/>
        </w:rPr>
      </w:pPr>
      <w:r w:rsidRPr="3F84C6C5" w:rsidR="3F84C6C5">
        <w:rPr>
          <w:rFonts w:ascii="Calibri" w:hAnsi="Calibri" w:eastAsia="Calibri" w:cs="Calibri"/>
          <w:noProof w:val="0"/>
          <w:sz w:val="24"/>
          <w:szCs w:val="24"/>
          <w:lang w:val="en-US"/>
        </w:rPr>
        <w:t xml:space="preserve"> </w:t>
      </w:r>
    </w:p>
    <w:p w:rsidR="3F84C6C5" w:rsidP="3F84C6C5" w:rsidRDefault="3F84C6C5" w14:paraId="2BD043A8" w14:textId="4F073EE9">
      <w:pPr>
        <w:spacing w:before="0" w:beforeAutospacing="off" w:after="0" w:afterAutospacing="off"/>
        <w:rPr>
          <w:rFonts w:ascii="Calibri" w:hAnsi="Calibri" w:eastAsia="Calibri" w:cs="Calibri"/>
          <w:noProof w:val="0"/>
          <w:sz w:val="26"/>
          <w:szCs w:val="26"/>
          <w:lang w:val="en-US"/>
        </w:rPr>
      </w:pPr>
      <w:r w:rsidRPr="3F84C6C5" w:rsidR="3F84C6C5">
        <w:rPr>
          <w:rFonts w:ascii="Calibri" w:hAnsi="Calibri" w:eastAsia="Calibri" w:cs="Calibri"/>
          <w:noProof w:val="0"/>
          <w:sz w:val="26"/>
          <w:szCs w:val="26"/>
          <w:lang w:val="en-US"/>
        </w:rPr>
        <w:t xml:space="preserve">Note: If the Trust is Irrevocable, it can never be changed (the trustee could change, but not the terms of the trust). If it is Revocable, the situation may change in the future (trust might be changed or no longer in existence). </w:t>
      </w:r>
    </w:p>
    <w:p w:rsidR="3F84C6C5" w:rsidP="3F84C6C5" w:rsidRDefault="3F84C6C5" w14:paraId="49720D00" w14:textId="2DA4D598">
      <w:pPr>
        <w:spacing w:before="0" w:beforeAutospacing="off" w:after="0" w:afterAutospacing="off"/>
        <w:rPr>
          <w:rFonts w:ascii="Calibri" w:hAnsi="Calibri" w:eastAsia="Calibri" w:cs="Calibri"/>
          <w:noProof w:val="0"/>
          <w:sz w:val="26"/>
          <w:szCs w:val="26"/>
          <w:lang w:val="en-US"/>
        </w:rPr>
      </w:pPr>
      <w:r w:rsidRPr="3F84C6C5" w:rsidR="3F84C6C5">
        <w:rPr>
          <w:rFonts w:ascii="Calibri" w:hAnsi="Calibri" w:eastAsia="Calibri" w:cs="Calibri"/>
          <w:noProof w:val="0"/>
          <w:sz w:val="26"/>
          <w:szCs w:val="26"/>
          <w:lang w:val="en-US"/>
        </w:rPr>
        <w:t xml:space="preserve"> </w:t>
      </w:r>
    </w:p>
    <w:p w:rsidR="3F84C6C5" w:rsidP="3F84C6C5" w:rsidRDefault="3F84C6C5" w14:paraId="0B1AA870" w14:textId="125E768F">
      <w:pPr>
        <w:pStyle w:val="ListParagraph"/>
        <w:numPr>
          <w:ilvl w:val="0"/>
          <w:numId w:val="11"/>
        </w:numPr>
        <w:spacing w:before="0" w:beforeAutospacing="off" w:after="0" w:afterAutospacing="off"/>
        <w:ind w:left="1080" w:right="0" w:hanging="360"/>
        <w:rPr>
          <w:rFonts w:ascii="Calibri" w:hAnsi="Calibri" w:eastAsia="Calibri" w:cs="Calibri"/>
          <w:noProof w:val="0"/>
          <w:sz w:val="26"/>
          <w:szCs w:val="26"/>
          <w:lang w:val="en-US"/>
        </w:rPr>
      </w:pPr>
      <w:r w:rsidRPr="3F84C6C5" w:rsidR="3F84C6C5">
        <w:rPr>
          <w:rFonts w:ascii="Calibri" w:hAnsi="Calibri" w:eastAsia="Calibri" w:cs="Calibri"/>
          <w:noProof w:val="0"/>
          <w:sz w:val="26"/>
          <w:szCs w:val="26"/>
          <w:lang w:val="en-US"/>
        </w:rPr>
        <w:t>A Living Trust can own a property. The person setting up the trust (and transferring property into it) is the trustee who controls the trust. The primary reason for this setup is to pass the property to the next trustee (named in the trust) upon death, to avoid going through probate. A privacy and simplicity-based plan.</w:t>
      </w:r>
    </w:p>
    <w:p w:rsidR="3F84C6C5" w:rsidP="3F84C6C5" w:rsidRDefault="3F84C6C5" w14:paraId="1B2B7ECC" w14:textId="64C6F93A">
      <w:pPr>
        <w:spacing w:before="0" w:beforeAutospacing="off" w:after="0" w:afterAutospacing="off"/>
        <w:rPr>
          <w:rFonts w:ascii="Calibri" w:hAnsi="Calibri" w:eastAsia="Calibri" w:cs="Calibri"/>
          <w:noProof w:val="0"/>
          <w:sz w:val="26"/>
          <w:szCs w:val="26"/>
          <w:lang w:val="en-US"/>
        </w:rPr>
      </w:pPr>
      <w:r w:rsidRPr="3F84C6C5" w:rsidR="3F84C6C5">
        <w:rPr>
          <w:rFonts w:ascii="Calibri" w:hAnsi="Calibri" w:eastAsia="Calibri" w:cs="Calibri"/>
          <w:noProof w:val="0"/>
          <w:sz w:val="26"/>
          <w:szCs w:val="26"/>
          <w:lang w:val="en-US"/>
        </w:rPr>
        <w:t xml:space="preserve"> </w:t>
      </w:r>
    </w:p>
    <w:p w:rsidR="3F84C6C5" w:rsidP="3F84C6C5" w:rsidRDefault="3F84C6C5" w14:paraId="309D1066" w14:textId="3A2BC8F0">
      <w:pPr>
        <w:spacing w:before="0" w:beforeAutospacing="off" w:after="0" w:afterAutospacing="off"/>
        <w:rPr>
          <w:rFonts w:ascii="Calibri" w:hAnsi="Calibri" w:eastAsia="Calibri" w:cs="Calibri"/>
          <w:noProof w:val="0"/>
          <w:sz w:val="26"/>
          <w:szCs w:val="26"/>
          <w:lang w:val="en-US"/>
        </w:rPr>
      </w:pPr>
      <w:r w:rsidRPr="3F84C6C5" w:rsidR="3F84C6C5">
        <w:rPr>
          <w:rFonts w:ascii="Calibri" w:hAnsi="Calibri" w:eastAsia="Calibri" w:cs="Calibri"/>
          <w:noProof w:val="0"/>
          <w:sz w:val="26"/>
          <w:szCs w:val="26"/>
          <w:lang w:val="en-US"/>
        </w:rPr>
        <w:t xml:space="preserve">Note: For us, this only involves being sure the policy owner is </w:t>
      </w:r>
      <w:r w:rsidRPr="3F84C6C5" w:rsidR="3F84C6C5">
        <w:rPr>
          <w:rFonts w:ascii="Calibri" w:hAnsi="Calibri" w:eastAsia="Calibri" w:cs="Calibri"/>
          <w:noProof w:val="0"/>
          <w:sz w:val="26"/>
          <w:szCs w:val="26"/>
          <w:lang w:val="en-US"/>
        </w:rPr>
        <w:t>stated</w:t>
      </w:r>
      <w:r w:rsidRPr="3F84C6C5" w:rsidR="3F84C6C5">
        <w:rPr>
          <w:rFonts w:ascii="Calibri" w:hAnsi="Calibri" w:eastAsia="Calibri" w:cs="Calibri"/>
          <w:noProof w:val="0"/>
          <w:sz w:val="26"/>
          <w:szCs w:val="26"/>
          <w:lang w:val="en-US"/>
        </w:rPr>
        <w:t xml:space="preserve"> correctly on the policy, and the policy application and changes are signed properly.</w:t>
      </w:r>
    </w:p>
    <w:p w:rsidR="3F84C6C5" w:rsidP="3F84C6C5" w:rsidRDefault="3F84C6C5" w14:paraId="565FCC90" w14:textId="4CA4A9CC">
      <w:pPr>
        <w:spacing w:before="0" w:beforeAutospacing="off" w:after="0" w:afterAutospacing="off"/>
        <w:rPr>
          <w:rFonts w:ascii="Calibri" w:hAnsi="Calibri" w:eastAsia="Calibri" w:cs="Calibri"/>
          <w:noProof w:val="0"/>
          <w:sz w:val="20"/>
          <w:szCs w:val="20"/>
          <w:lang w:val="en-US"/>
        </w:rPr>
      </w:pPr>
      <w:r w:rsidRPr="3F84C6C5" w:rsidR="3F84C6C5">
        <w:rPr>
          <w:rFonts w:ascii="Calibri" w:hAnsi="Calibri" w:eastAsia="Calibri" w:cs="Calibri"/>
          <w:noProof w:val="0"/>
          <w:sz w:val="20"/>
          <w:szCs w:val="20"/>
          <w:lang w:val="en-US"/>
        </w:rPr>
        <w:t xml:space="preserve"> </w:t>
      </w:r>
    </w:p>
    <w:p w:rsidR="3F84C6C5" w:rsidP="3F84C6C5" w:rsidRDefault="3F84C6C5" w14:paraId="5019D843" w14:textId="264003C9">
      <w:pPr>
        <w:pStyle w:val="ListParagraph"/>
        <w:numPr>
          <w:ilvl w:val="0"/>
          <w:numId w:val="11"/>
        </w:numPr>
        <w:spacing w:before="0" w:beforeAutospacing="off" w:after="0" w:afterAutospacing="off"/>
        <w:ind w:left="1080" w:right="0" w:hanging="360"/>
        <w:rPr>
          <w:rFonts w:ascii="Calibri" w:hAnsi="Calibri" w:eastAsia="Calibri" w:cs="Calibri"/>
          <w:noProof w:val="0"/>
          <w:sz w:val="24"/>
          <w:szCs w:val="24"/>
          <w:lang w:val="en-US"/>
        </w:rPr>
      </w:pPr>
      <w:r w:rsidRPr="3F84C6C5" w:rsidR="3F84C6C5">
        <w:rPr>
          <w:rFonts w:ascii="Calibri" w:hAnsi="Calibri" w:eastAsia="Calibri" w:cs="Calibri"/>
          <w:noProof w:val="0"/>
          <w:sz w:val="24"/>
          <w:szCs w:val="24"/>
          <w:lang w:val="en-US"/>
        </w:rPr>
        <w:t xml:space="preserve">A Life Estate is a property ownership form. It </w:t>
      </w:r>
      <w:r w:rsidRPr="3F84C6C5" w:rsidR="3F84C6C5">
        <w:rPr>
          <w:rFonts w:ascii="Calibri" w:hAnsi="Calibri" w:eastAsia="Calibri" w:cs="Calibri"/>
          <w:noProof w:val="0"/>
          <w:sz w:val="24"/>
          <w:szCs w:val="24"/>
          <w:lang w:val="en-US"/>
        </w:rPr>
        <w:t>states</w:t>
      </w:r>
      <w:r w:rsidRPr="3F84C6C5" w:rsidR="3F84C6C5">
        <w:rPr>
          <w:rFonts w:ascii="Calibri" w:hAnsi="Calibri" w:eastAsia="Calibri" w:cs="Calibri"/>
          <w:noProof w:val="0"/>
          <w:sz w:val="24"/>
          <w:szCs w:val="24"/>
          <w:lang w:val="en-US"/>
        </w:rPr>
        <w:t xml:space="preserve"> that the owner has control of the property as long as they live, but as soon as they die, it passes to the beneficiary named in the documents. The owner during their lifetime has 100% control and responsibility for the property. This is another plan (as above) to transfer property upon death.</w:t>
      </w:r>
    </w:p>
    <w:p w:rsidR="3F84C6C5" w:rsidP="3F84C6C5" w:rsidRDefault="3F84C6C5" w14:paraId="154EC266" w14:textId="7BCB7DDB">
      <w:pPr>
        <w:spacing w:before="0" w:beforeAutospacing="off" w:after="0" w:afterAutospacing="off"/>
        <w:ind w:left="1080" w:right="0"/>
        <w:rPr>
          <w:rFonts w:ascii="Calibri" w:hAnsi="Calibri" w:eastAsia="Calibri" w:cs="Calibri"/>
          <w:noProof w:val="0"/>
          <w:sz w:val="20"/>
          <w:szCs w:val="20"/>
          <w:lang w:val="en-US"/>
        </w:rPr>
      </w:pPr>
      <w:r w:rsidRPr="3F84C6C5" w:rsidR="3F84C6C5">
        <w:rPr>
          <w:rFonts w:ascii="Calibri" w:hAnsi="Calibri" w:eastAsia="Calibri" w:cs="Calibri"/>
          <w:noProof w:val="0"/>
          <w:sz w:val="20"/>
          <w:szCs w:val="20"/>
          <w:lang w:val="en-US"/>
        </w:rPr>
        <w:t xml:space="preserve"> </w:t>
      </w:r>
    </w:p>
    <w:p w:rsidR="3F84C6C5" w:rsidP="3F84C6C5" w:rsidRDefault="3F84C6C5" w14:paraId="75E3ABDA" w14:textId="387AFD8D">
      <w:pPr>
        <w:spacing w:before="0" w:beforeAutospacing="off" w:after="0" w:afterAutospacing="off"/>
        <w:rPr>
          <w:rFonts w:ascii="Calibri" w:hAnsi="Calibri" w:eastAsia="Calibri" w:cs="Calibri"/>
          <w:noProof w:val="0"/>
          <w:sz w:val="26"/>
          <w:szCs w:val="26"/>
          <w:lang w:val="en-US"/>
        </w:rPr>
      </w:pPr>
      <w:r w:rsidRPr="3F84C6C5" w:rsidR="3F84C6C5">
        <w:rPr>
          <w:rFonts w:ascii="Calibri" w:hAnsi="Calibri" w:eastAsia="Calibri" w:cs="Calibri"/>
          <w:noProof w:val="0"/>
          <w:sz w:val="26"/>
          <w:szCs w:val="26"/>
          <w:lang w:val="en-US"/>
        </w:rPr>
        <w:t xml:space="preserve">Note: For us, this involves being sure the policy owner is </w:t>
      </w:r>
      <w:r w:rsidRPr="3F84C6C5" w:rsidR="3F84C6C5">
        <w:rPr>
          <w:rFonts w:ascii="Calibri" w:hAnsi="Calibri" w:eastAsia="Calibri" w:cs="Calibri"/>
          <w:noProof w:val="0"/>
          <w:sz w:val="26"/>
          <w:szCs w:val="26"/>
          <w:lang w:val="en-US"/>
        </w:rPr>
        <w:t>stated</w:t>
      </w:r>
      <w:r w:rsidRPr="3F84C6C5" w:rsidR="3F84C6C5">
        <w:rPr>
          <w:rFonts w:ascii="Calibri" w:hAnsi="Calibri" w:eastAsia="Calibri" w:cs="Calibri"/>
          <w:noProof w:val="0"/>
          <w:sz w:val="26"/>
          <w:szCs w:val="26"/>
          <w:lang w:val="en-US"/>
        </w:rPr>
        <w:t xml:space="preserve"> correctly on the policy. You should check with the insurance company on how they want this </w:t>
      </w:r>
      <w:r w:rsidRPr="3F84C6C5" w:rsidR="3F84C6C5">
        <w:rPr>
          <w:rFonts w:ascii="Calibri" w:hAnsi="Calibri" w:eastAsia="Calibri" w:cs="Calibri"/>
          <w:noProof w:val="0"/>
          <w:sz w:val="26"/>
          <w:szCs w:val="26"/>
          <w:lang w:val="en-US"/>
        </w:rPr>
        <w:t>stated</w:t>
      </w:r>
      <w:r w:rsidRPr="3F84C6C5" w:rsidR="3F84C6C5">
        <w:rPr>
          <w:rFonts w:ascii="Calibri" w:hAnsi="Calibri" w:eastAsia="Calibri" w:cs="Calibri"/>
          <w:noProof w:val="0"/>
          <w:sz w:val="26"/>
          <w:szCs w:val="26"/>
          <w:lang w:val="en-US"/>
        </w:rPr>
        <w:t xml:space="preserve"> and the paperwork signed.</w:t>
      </w:r>
    </w:p>
    <w:p w:rsidR="3F84C6C5" w:rsidP="3F84C6C5" w:rsidRDefault="3F84C6C5" w14:paraId="75ACD208" w14:textId="7ECD7A30">
      <w:pPr>
        <w:spacing w:before="0" w:beforeAutospacing="off" w:after="0" w:afterAutospacing="off"/>
        <w:rPr>
          <w:rFonts w:ascii="Calibri" w:hAnsi="Calibri" w:eastAsia="Calibri" w:cs="Calibri"/>
          <w:noProof w:val="0"/>
          <w:sz w:val="26"/>
          <w:szCs w:val="26"/>
          <w:lang w:val="en-US"/>
        </w:rPr>
      </w:pPr>
      <w:r w:rsidRPr="3F84C6C5" w:rsidR="3F84C6C5">
        <w:rPr>
          <w:rFonts w:ascii="Calibri" w:hAnsi="Calibri" w:eastAsia="Calibri" w:cs="Calibri"/>
          <w:noProof w:val="0"/>
          <w:sz w:val="26"/>
          <w:szCs w:val="26"/>
          <w:lang w:val="en-US"/>
        </w:rPr>
        <w:t xml:space="preserve"> </w:t>
      </w:r>
    </w:p>
    <w:p w:rsidR="3F84C6C5" w:rsidP="3F84C6C5" w:rsidRDefault="3F84C6C5" w14:paraId="22BD1B59" w14:textId="7880BBA4">
      <w:pPr>
        <w:pStyle w:val="ListParagraph"/>
        <w:numPr>
          <w:ilvl w:val="0"/>
          <w:numId w:val="11"/>
        </w:numPr>
        <w:spacing w:before="0" w:beforeAutospacing="off" w:after="0" w:afterAutospacing="off"/>
        <w:ind w:left="1080" w:right="0" w:hanging="360"/>
        <w:rPr>
          <w:rFonts w:ascii="Calibri" w:hAnsi="Calibri" w:eastAsia="Calibri" w:cs="Calibri"/>
          <w:noProof w:val="0"/>
          <w:sz w:val="26"/>
          <w:szCs w:val="26"/>
          <w:lang w:val="en-US"/>
        </w:rPr>
      </w:pPr>
      <w:r w:rsidRPr="3F84C6C5" w:rsidR="3F84C6C5">
        <w:rPr>
          <w:rFonts w:ascii="Calibri" w:hAnsi="Calibri" w:eastAsia="Calibri" w:cs="Calibri"/>
          <w:noProof w:val="0"/>
          <w:sz w:val="26"/>
          <w:szCs w:val="26"/>
          <w:lang w:val="en-US"/>
        </w:rPr>
        <w:t xml:space="preserve">Another property transfer language you may </w:t>
      </w:r>
      <w:r w:rsidRPr="3F84C6C5" w:rsidR="3F84C6C5">
        <w:rPr>
          <w:rFonts w:ascii="Calibri" w:hAnsi="Calibri" w:eastAsia="Calibri" w:cs="Calibri"/>
          <w:noProof w:val="0"/>
          <w:sz w:val="26"/>
          <w:szCs w:val="26"/>
          <w:lang w:val="en-US"/>
        </w:rPr>
        <w:t>encounter</w:t>
      </w:r>
      <w:r w:rsidRPr="3F84C6C5" w:rsidR="3F84C6C5">
        <w:rPr>
          <w:rFonts w:ascii="Calibri" w:hAnsi="Calibri" w:eastAsia="Calibri" w:cs="Calibri"/>
          <w:noProof w:val="0"/>
          <w:sz w:val="26"/>
          <w:szCs w:val="26"/>
          <w:lang w:val="en-US"/>
        </w:rPr>
        <w:t xml:space="preserve"> is a Transfer on Death. This language could be included on a property deed or other ownership papers (vehicle title). This is like a beneficiary designation to allow transfer when a person dies.</w:t>
      </w:r>
    </w:p>
    <w:p w:rsidR="3F84C6C5" w:rsidP="3F84C6C5" w:rsidRDefault="3F84C6C5" w14:paraId="11EBB45B" w14:textId="75F89E1C">
      <w:pPr>
        <w:pStyle w:val="ListParagraph"/>
        <w:spacing w:before="0" w:beforeAutospacing="off" w:after="0" w:afterAutospacing="off"/>
        <w:ind w:left="1080" w:right="0" w:hanging="360"/>
        <w:rPr>
          <w:rFonts w:ascii="Calibri" w:hAnsi="Calibri" w:eastAsia="Calibri" w:cs="Calibri"/>
          <w:noProof w:val="0"/>
          <w:sz w:val="26"/>
          <w:szCs w:val="26"/>
          <w:lang w:val="en-US"/>
        </w:rPr>
      </w:pPr>
    </w:p>
    <w:p w:rsidR="3F84C6C5" w:rsidP="3F84C6C5" w:rsidRDefault="3F84C6C5" w14:paraId="7EF792FF" w14:textId="76A51B98">
      <w:pPr>
        <w:pStyle w:val="ListParagraph"/>
        <w:spacing w:before="0" w:beforeAutospacing="off" w:after="0" w:afterAutospacing="off"/>
        <w:ind w:left="1080" w:right="0" w:hanging="360"/>
        <w:rPr>
          <w:rFonts w:ascii="Calibri" w:hAnsi="Calibri" w:eastAsia="Calibri" w:cs="Calibri"/>
          <w:noProof w:val="0"/>
          <w:sz w:val="26"/>
          <w:szCs w:val="26"/>
          <w:lang w:val="en-US"/>
        </w:rPr>
      </w:pPr>
      <w:r w:rsidRPr="3F84C6C5" w:rsidR="3F84C6C5">
        <w:rPr>
          <w:rFonts w:ascii="Calibri" w:hAnsi="Calibri" w:eastAsia="Calibri" w:cs="Calibri"/>
          <w:noProof w:val="0"/>
          <w:sz w:val="26"/>
          <w:szCs w:val="26"/>
          <w:lang w:val="en-US"/>
        </w:rPr>
        <w:t xml:space="preserve">Note: This type of transfer places the property owner in 100% control while alive and should not </w:t>
      </w:r>
      <w:r w:rsidRPr="3F84C6C5" w:rsidR="3F84C6C5">
        <w:rPr>
          <w:rFonts w:ascii="Calibri" w:hAnsi="Calibri" w:eastAsia="Calibri" w:cs="Calibri"/>
          <w:noProof w:val="0"/>
          <w:sz w:val="26"/>
          <w:szCs w:val="26"/>
          <w:lang w:val="en-US"/>
        </w:rPr>
        <w:t>impact</w:t>
      </w:r>
      <w:r w:rsidRPr="3F84C6C5" w:rsidR="3F84C6C5">
        <w:rPr>
          <w:rFonts w:ascii="Calibri" w:hAnsi="Calibri" w:eastAsia="Calibri" w:cs="Calibri"/>
          <w:noProof w:val="0"/>
          <w:sz w:val="26"/>
          <w:szCs w:val="26"/>
          <w:lang w:val="en-US"/>
        </w:rPr>
        <w:t xml:space="preserve"> insurance language or signatures.</w:t>
      </w:r>
    </w:p>
    <w:sectPr w:rsidRPr="008D29AD" w:rsidR="00EE0E81">
      <w:footerReference w:type="default" r:id="rId7"/>
      <w:pgSz w:w="12240" w:h="15840" w:orient="portrait"/>
      <w:pgMar w:top="720" w:right="1440" w:bottom="1440" w:left="1440" w:header="720" w:footer="720" w:gutter="0"/>
      <w:cols w:space="720"/>
      <w:docGrid w:linePitch="360"/>
      <w:headerReference w:type="default" r:id="R770ce13eac8349b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E36" w:rsidP="0036324F" w:rsidRDefault="001C0E36" w14:paraId="66CFFB38" w14:textId="77777777">
      <w:pPr>
        <w:spacing w:after="0" w:line="240" w:lineRule="auto"/>
      </w:pPr>
      <w:r>
        <w:separator/>
      </w:r>
    </w:p>
  </w:endnote>
  <w:endnote w:type="continuationSeparator" w:id="0">
    <w:p w:rsidR="001C0E36" w:rsidP="0036324F" w:rsidRDefault="001C0E36" w14:paraId="53E57F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B33E4" w:rsidR="0036324F" w:rsidP="3F84C6C5" w:rsidRDefault="00BB33E4" w14:paraId="5EA7D9B1" w14:textId="139A709D">
    <w:pPr>
      <w:pStyle w:val="Footer"/>
      <w:rPr>
        <w:color w:val="D9D9D9" w:themeColor="background1" w:themeTint="FF" w:themeShade="D9"/>
        <w:sz w:val="20"/>
        <w:szCs w:val="20"/>
      </w:rPr>
    </w:pPr>
  </w:p>
  <w:p w:rsidR="0036324F" w:rsidRDefault="0036324F" w14:paraId="685743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E36" w:rsidP="0036324F" w:rsidRDefault="001C0E36" w14:paraId="76B7FF90" w14:textId="77777777">
      <w:pPr>
        <w:spacing w:after="0" w:line="240" w:lineRule="auto"/>
      </w:pPr>
      <w:r>
        <w:separator/>
      </w:r>
    </w:p>
  </w:footnote>
  <w:footnote w:type="continuationSeparator" w:id="0">
    <w:p w:rsidR="001C0E36" w:rsidP="0036324F" w:rsidRDefault="001C0E36" w14:paraId="0BD433B2"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F84C6C5" w:rsidTr="3F84C6C5" w14:paraId="46DF711C">
      <w:trPr>
        <w:trHeight w:val="300"/>
      </w:trPr>
      <w:tc>
        <w:tcPr>
          <w:tcW w:w="3120" w:type="dxa"/>
          <w:tcMar/>
        </w:tcPr>
        <w:p w:rsidR="3F84C6C5" w:rsidP="3F84C6C5" w:rsidRDefault="3F84C6C5" w14:paraId="303A1C1C" w14:textId="504CF94D">
          <w:pPr>
            <w:pStyle w:val="Header"/>
            <w:bidi w:val="0"/>
            <w:ind w:left="-115"/>
            <w:jc w:val="left"/>
          </w:pPr>
        </w:p>
      </w:tc>
      <w:tc>
        <w:tcPr>
          <w:tcW w:w="3120" w:type="dxa"/>
          <w:tcMar/>
        </w:tcPr>
        <w:p w:rsidR="3F84C6C5" w:rsidP="3F84C6C5" w:rsidRDefault="3F84C6C5" w14:paraId="20395CE1" w14:textId="3994DE33">
          <w:pPr>
            <w:pStyle w:val="Header"/>
            <w:bidi w:val="0"/>
            <w:jc w:val="center"/>
          </w:pPr>
        </w:p>
      </w:tc>
      <w:tc>
        <w:tcPr>
          <w:tcW w:w="3120" w:type="dxa"/>
          <w:tcMar/>
        </w:tcPr>
        <w:p w:rsidR="3F84C6C5" w:rsidP="3F84C6C5" w:rsidRDefault="3F84C6C5" w14:paraId="04821C0E" w14:textId="4509FEF5">
          <w:pPr>
            <w:pStyle w:val="Header"/>
            <w:bidi w:val="0"/>
            <w:ind w:right="-115"/>
            <w:jc w:val="right"/>
          </w:pPr>
        </w:p>
      </w:tc>
    </w:tr>
  </w:tbl>
  <w:p w:rsidR="3F84C6C5" w:rsidP="3F84C6C5" w:rsidRDefault="3F84C6C5" w14:paraId="6C509006" w14:textId="5632062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8">
    <w:nsid w:val="27f5b4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fef0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f64aa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e34a5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859d7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b3f5df7"/>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8bd7b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be4fa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80fca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2fc889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32fb4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45160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9172e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86e82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3b7c5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d95607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c00fca9"/>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26a06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08b09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369964e"/>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549c31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e0001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A120E2C"/>
    <w:multiLevelType w:val="hybridMultilevel"/>
    <w:tmpl w:val="4808AA4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566C8B"/>
    <w:multiLevelType w:val="hybridMultilevel"/>
    <w:tmpl w:val="AF38A15A"/>
    <w:lvl w:ilvl="0" w:tplc="D1228938">
      <w:start w:val="3"/>
      <w:numFmt w:val="bullet"/>
      <w:lvlText w:val="-"/>
      <w:lvlJc w:val="left"/>
      <w:pPr>
        <w:ind w:left="1800" w:hanging="360"/>
      </w:pPr>
      <w:rPr>
        <w:rFonts w:hint="default" w:ascii="Calibri" w:hAnsi="Calibri" w:eastAsiaTheme="minorHAnsi" w:cstheme="minorBidi"/>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 w15:restartNumberingAfterBreak="0">
    <w:nsid w:val="239C40D7"/>
    <w:multiLevelType w:val="hybridMultilevel"/>
    <w:tmpl w:val="630E6C7E"/>
    <w:lvl w:ilvl="0" w:tplc="D1228938">
      <w:start w:val="3"/>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F045C82"/>
    <w:multiLevelType w:val="hybridMultilevel"/>
    <w:tmpl w:val="74AA2D2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360642A3"/>
    <w:multiLevelType w:val="hybridMultilevel"/>
    <w:tmpl w:val="B6320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F31B82"/>
    <w:multiLevelType w:val="hybridMultilevel"/>
    <w:tmpl w:val="E48448D0"/>
    <w:lvl w:ilvl="0" w:tplc="A18E4E30">
      <w:start w:val="2"/>
      <w:numFmt w:val="bullet"/>
      <w:lvlText w:val="-"/>
      <w:lvlJc w:val="left"/>
      <w:pPr>
        <w:ind w:left="1080" w:hanging="360"/>
      </w:pPr>
      <w:rPr>
        <w:rFonts w:hint="default" w:ascii="Calibri" w:hAnsi="Calibri" w:eastAsiaTheme="minorHAnsi" w:cstheme="minorBid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581A241E"/>
    <w:multiLevelType w:val="hybridMultilevel"/>
    <w:tmpl w:val="775C626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1">
    <w:abstractNumId w:val="4"/>
  </w:num>
  <w:num w:numId="2">
    <w:abstractNumId w:val="5"/>
  </w:num>
  <w:num w:numId="3">
    <w:abstractNumId w:val="6"/>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E81"/>
    <w:rsid w:val="000A58E1"/>
    <w:rsid w:val="001C0E36"/>
    <w:rsid w:val="002F1BBD"/>
    <w:rsid w:val="0036324F"/>
    <w:rsid w:val="00496B5F"/>
    <w:rsid w:val="00635F55"/>
    <w:rsid w:val="008D29AD"/>
    <w:rsid w:val="00A076D8"/>
    <w:rsid w:val="00A43B45"/>
    <w:rsid w:val="00BB33E4"/>
    <w:rsid w:val="00DD65C9"/>
    <w:rsid w:val="00E21C31"/>
    <w:rsid w:val="00EE0E81"/>
    <w:rsid w:val="00F577BD"/>
    <w:rsid w:val="330FDF91"/>
    <w:rsid w:val="3F84C6C5"/>
    <w:rsid w:val="574A0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EB94"/>
  <w15:chartTrackingRefBased/>
  <w15:docId w15:val="{9E2CE68B-D8A4-41EB-830D-D9F0430D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E0E81"/>
    <w:pPr>
      <w:ind w:left="720"/>
      <w:contextualSpacing/>
    </w:pPr>
  </w:style>
  <w:style w:type="paragraph" w:styleId="Header">
    <w:name w:val="header"/>
    <w:basedOn w:val="Normal"/>
    <w:link w:val="HeaderChar"/>
    <w:uiPriority w:val="99"/>
    <w:unhideWhenUsed/>
    <w:rsid w:val="0036324F"/>
    <w:pPr>
      <w:tabs>
        <w:tab w:val="center" w:pos="4680"/>
        <w:tab w:val="right" w:pos="9360"/>
      </w:tabs>
      <w:spacing w:after="0" w:line="240" w:lineRule="auto"/>
    </w:pPr>
  </w:style>
  <w:style w:type="character" w:styleId="HeaderChar" w:customStyle="1">
    <w:name w:val="Header Char"/>
    <w:basedOn w:val="DefaultParagraphFont"/>
    <w:link w:val="Header"/>
    <w:uiPriority w:val="99"/>
    <w:rsid w:val="0036324F"/>
  </w:style>
  <w:style w:type="paragraph" w:styleId="Footer">
    <w:name w:val="footer"/>
    <w:basedOn w:val="Normal"/>
    <w:link w:val="FooterChar"/>
    <w:uiPriority w:val="99"/>
    <w:unhideWhenUsed/>
    <w:rsid w:val="0036324F"/>
    <w:pPr>
      <w:tabs>
        <w:tab w:val="center" w:pos="4680"/>
        <w:tab w:val="right" w:pos="9360"/>
      </w:tabs>
      <w:spacing w:after="0" w:line="240" w:lineRule="auto"/>
    </w:pPr>
  </w:style>
  <w:style w:type="character" w:styleId="FooterChar" w:customStyle="1">
    <w:name w:val="Footer Char"/>
    <w:basedOn w:val="DefaultParagraphFont"/>
    <w:link w:val="Footer"/>
    <w:uiPriority w:val="99"/>
    <w:rsid w:val="0036324F"/>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eader" Target="header.xml" Id="R770ce13eac8349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Cindy Webb</dc:creator>
  <keywords/>
  <dc:description/>
  <lastModifiedBy>Katie Majercak</lastModifiedBy>
  <revision>12</revision>
  <lastPrinted>2016-05-17T19:44:00.0000000Z</lastPrinted>
  <dcterms:created xsi:type="dcterms:W3CDTF">2016-05-17T19:21:00.0000000Z</dcterms:created>
  <dcterms:modified xsi:type="dcterms:W3CDTF">2024-12-19T14:39:22.4525027Z</dcterms:modified>
</coreProperties>
</file>